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Tablaconcuadrcula"/>
        <w:tblW w:w="911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5621"/>
      </w:tblGrid>
      <w:tr w:rsidR="00157542" w:rsidRPr="00157542" w14:paraId="7026C19A" w14:textId="77777777" w:rsidTr="00090E79">
        <w:trPr>
          <w:trHeight w:val="2085"/>
        </w:trPr>
        <w:tc>
          <w:tcPr>
            <w:tcW w:w="3490" w:type="dxa"/>
          </w:tcPr>
          <w:p w14:paraId="6748FA0D" w14:textId="77777777" w:rsidR="00157542" w:rsidRPr="00090E79" w:rsidRDefault="00157542" w:rsidP="00157542">
            <w:pPr>
              <w:jc w:val="center"/>
              <w:rPr>
                <w:rFonts w:ascii="Averta Bold" w:hAnsi="Averta Bold"/>
                <w:b/>
                <w:color w:val="BCA986"/>
                <w:sz w:val="44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090E79">
              <w:rPr>
                <w:rFonts w:ascii="Averta Bold" w:hAnsi="Averta Bold"/>
                <w:b/>
                <w:color w:val="BCA986"/>
                <w:sz w:val="44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IX</w:t>
            </w:r>
          </w:p>
          <w:p w14:paraId="48CF3EF2" w14:textId="30C26C95" w:rsidR="00157542" w:rsidRPr="00090E79" w:rsidRDefault="00157542" w:rsidP="0043743D">
            <w:pPr>
              <w:jc w:val="center"/>
              <w:rPr>
                <w:rFonts w:ascii="Averta Bold" w:hAnsi="Averta Bold"/>
                <w:b/>
                <w:color w:val="BCA986"/>
                <w:sz w:val="44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090E79">
              <w:rPr>
                <w:rFonts w:ascii="Averta Bold" w:hAnsi="Averta Bold"/>
                <w:b/>
                <w:color w:val="BCA986"/>
                <w:sz w:val="44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CAPÍTULO</w:t>
            </w:r>
          </w:p>
        </w:tc>
        <w:tc>
          <w:tcPr>
            <w:tcW w:w="5621" w:type="dxa"/>
            <w:hideMark/>
          </w:tcPr>
          <w:p w14:paraId="21A42C3A" w14:textId="77777777" w:rsidR="00157542" w:rsidRPr="00090E79" w:rsidRDefault="00157542" w:rsidP="00157542">
            <w:pPr>
              <w:jc w:val="both"/>
              <w:rPr>
                <w:rFonts w:ascii="Averta Bold" w:hAnsi="Averta Bold"/>
                <w:b/>
                <w:color w:val="BCA986"/>
                <w:sz w:val="44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090E79">
              <w:rPr>
                <w:rFonts w:ascii="Averta Bold" w:hAnsi="Averta Bold"/>
                <w:b/>
                <w:color w:val="BCA986"/>
                <w:sz w:val="44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ANEXOS</w:t>
            </w:r>
          </w:p>
          <w:p w14:paraId="35BB5E8B" w14:textId="324182F0" w:rsidR="00157542" w:rsidRPr="00090E79" w:rsidRDefault="00157542" w:rsidP="00157542">
            <w:pPr>
              <w:jc w:val="both"/>
              <w:rPr>
                <w:rFonts w:ascii="Averta Bold" w:hAnsi="Averta Bold"/>
                <w:b/>
                <w:color w:val="000000" w:themeColor="text1"/>
                <w:sz w:val="44"/>
                <w:szCs w:val="40"/>
              </w:rPr>
            </w:pPr>
            <w:r w:rsidRPr="00090E79">
              <w:rPr>
                <w:rFonts w:ascii="Averta Bold" w:hAnsi="Averta Bold"/>
                <w:b/>
                <w:color w:val="BCA986"/>
                <w:sz w:val="44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9.1. FORMATOS</w:t>
            </w:r>
          </w:p>
        </w:tc>
      </w:tr>
    </w:tbl>
    <w:p w14:paraId="7F1E5B90" w14:textId="77777777" w:rsidR="00090E79" w:rsidRDefault="00090E79"/>
    <w:tbl>
      <w:tblPr>
        <w:tblStyle w:val="Tablaconcuadrcula"/>
        <w:tblW w:w="9111" w:type="dxa"/>
        <w:tblInd w:w="5" w:type="dxa"/>
        <w:tblLook w:val="04A0" w:firstRow="1" w:lastRow="0" w:firstColumn="1" w:lastColumn="0" w:noHBand="0" w:noVBand="1"/>
      </w:tblPr>
      <w:tblGrid>
        <w:gridCol w:w="2542"/>
        <w:gridCol w:w="3204"/>
        <w:gridCol w:w="3365"/>
      </w:tblGrid>
      <w:tr w:rsidR="007459C9" w:rsidRPr="007459C9" w14:paraId="2F2E3E97" w14:textId="77777777" w:rsidTr="00090E79">
        <w:trPr>
          <w:tblHeader/>
        </w:trPr>
        <w:tc>
          <w:tcPr>
            <w:tcW w:w="9111" w:type="dxa"/>
            <w:gridSpan w:val="3"/>
            <w:shd w:val="clear" w:color="auto" w:fill="235B4E"/>
          </w:tcPr>
          <w:p w14:paraId="787B59BA" w14:textId="77777777" w:rsidR="00EC5CF1" w:rsidRPr="007459C9" w:rsidRDefault="00EC5CF1" w:rsidP="004825E5">
            <w:pPr>
              <w:jc w:val="center"/>
              <w:rPr>
                <w:rFonts w:ascii="Averta Black" w:hAnsi="Averta Black"/>
              </w:rPr>
            </w:pPr>
            <w:r w:rsidRPr="007F590E">
              <w:rPr>
                <w:rFonts w:ascii="Averta Black" w:hAnsi="Averta Black"/>
                <w:color w:val="FFFFFF" w:themeColor="background1"/>
              </w:rPr>
              <w:t>FORMATOS</w:t>
            </w:r>
          </w:p>
        </w:tc>
      </w:tr>
      <w:tr w:rsidR="007459C9" w:rsidRPr="007459C9" w14:paraId="32EFE417" w14:textId="77777777" w:rsidTr="00D412FA">
        <w:tc>
          <w:tcPr>
            <w:tcW w:w="2542" w:type="dxa"/>
            <w:vAlign w:val="center"/>
          </w:tcPr>
          <w:p w14:paraId="1C23F0D0" w14:textId="77777777" w:rsidR="00EC5CF1" w:rsidRPr="00BE51A5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sz w:val="18"/>
                <w:szCs w:val="18"/>
                <w:lang w:val="es-ES"/>
              </w:rPr>
            </w:pPr>
            <w:r w:rsidRPr="00BE51A5">
              <w:rPr>
                <w:rFonts w:ascii="Averta" w:hAnsi="Averta" w:cs="Calibri"/>
                <w:sz w:val="18"/>
                <w:szCs w:val="18"/>
              </w:rPr>
              <w:t>Anexo 01</w:t>
            </w:r>
          </w:p>
        </w:tc>
        <w:tc>
          <w:tcPr>
            <w:tcW w:w="3204" w:type="dxa"/>
            <w:vAlign w:val="center"/>
          </w:tcPr>
          <w:p w14:paraId="29DA19C1" w14:textId="77777777" w:rsidR="00EC5CF1" w:rsidRPr="007459C9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sz w:val="18"/>
                <w:szCs w:val="18"/>
              </w:rPr>
            </w:pPr>
            <w:r w:rsidRPr="007459C9">
              <w:rPr>
                <w:rFonts w:ascii="Averta" w:hAnsi="Averta" w:cs="Calibri"/>
                <w:sz w:val="18"/>
                <w:szCs w:val="18"/>
              </w:rPr>
              <w:t>Formato PRE-01</w:t>
            </w:r>
          </w:p>
        </w:tc>
        <w:tc>
          <w:tcPr>
            <w:tcW w:w="3365" w:type="dxa"/>
            <w:vAlign w:val="center"/>
          </w:tcPr>
          <w:p w14:paraId="2F1AD1D0" w14:textId="77777777" w:rsidR="00EC5CF1" w:rsidRPr="007459C9" w:rsidRDefault="00EC5CF1" w:rsidP="004825E5">
            <w:pPr>
              <w:spacing w:line="276" w:lineRule="auto"/>
              <w:jc w:val="both"/>
              <w:rPr>
                <w:rFonts w:ascii="Averta" w:hAnsi="Averta" w:cs="Calibri"/>
                <w:sz w:val="18"/>
                <w:szCs w:val="18"/>
              </w:rPr>
            </w:pPr>
            <w:r w:rsidRPr="007459C9">
              <w:rPr>
                <w:rFonts w:ascii="Averta" w:hAnsi="Averta" w:cs="Calibri"/>
                <w:sz w:val="18"/>
                <w:szCs w:val="18"/>
              </w:rPr>
              <w:t>Ejercicio Presupuestal</w:t>
            </w:r>
          </w:p>
        </w:tc>
      </w:tr>
      <w:tr w:rsidR="007459C9" w:rsidRPr="007459C9" w14:paraId="771FF64E" w14:textId="77777777" w:rsidTr="00D412FA">
        <w:tc>
          <w:tcPr>
            <w:tcW w:w="2542" w:type="dxa"/>
            <w:vAlign w:val="center"/>
          </w:tcPr>
          <w:p w14:paraId="380E23CB" w14:textId="77777777" w:rsidR="00EC5CF1" w:rsidRPr="00BE51A5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sz w:val="18"/>
                <w:szCs w:val="18"/>
              </w:rPr>
            </w:pPr>
            <w:r w:rsidRPr="00BE51A5">
              <w:rPr>
                <w:rFonts w:ascii="Averta" w:hAnsi="Averta" w:cs="Calibri"/>
                <w:sz w:val="18"/>
                <w:szCs w:val="18"/>
              </w:rPr>
              <w:t>Anexo 02</w:t>
            </w:r>
          </w:p>
        </w:tc>
        <w:tc>
          <w:tcPr>
            <w:tcW w:w="3204" w:type="dxa"/>
            <w:vAlign w:val="center"/>
          </w:tcPr>
          <w:p w14:paraId="117FE9A2" w14:textId="77777777" w:rsidR="00EC5CF1" w:rsidRPr="007459C9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sz w:val="18"/>
                <w:szCs w:val="18"/>
              </w:rPr>
            </w:pPr>
            <w:r w:rsidRPr="007459C9">
              <w:rPr>
                <w:rFonts w:ascii="Averta" w:hAnsi="Averta" w:cs="Calibri"/>
                <w:sz w:val="18"/>
                <w:szCs w:val="18"/>
              </w:rPr>
              <w:t>Formato PRE-03</w:t>
            </w:r>
          </w:p>
        </w:tc>
        <w:tc>
          <w:tcPr>
            <w:tcW w:w="3365" w:type="dxa"/>
            <w:vAlign w:val="center"/>
          </w:tcPr>
          <w:p w14:paraId="733298E1" w14:textId="72AC30E2" w:rsidR="00EC5CF1" w:rsidRPr="007459C9" w:rsidRDefault="00EC5CF1" w:rsidP="004825E5">
            <w:pPr>
              <w:spacing w:line="276" w:lineRule="auto"/>
              <w:jc w:val="both"/>
              <w:rPr>
                <w:rFonts w:ascii="Averta" w:hAnsi="Averta" w:cs="Calibri"/>
                <w:sz w:val="18"/>
                <w:szCs w:val="18"/>
              </w:rPr>
            </w:pPr>
            <w:r w:rsidRPr="007459C9">
              <w:rPr>
                <w:rFonts w:ascii="Averta" w:hAnsi="Averta" w:cs="Calibri"/>
                <w:sz w:val="18"/>
                <w:szCs w:val="18"/>
              </w:rPr>
              <w:t>Solicitud de Recursos</w:t>
            </w:r>
            <w:r w:rsidR="00C52406" w:rsidRPr="007459C9">
              <w:rPr>
                <w:rFonts w:ascii="Averta" w:hAnsi="Averta" w:cs="Calibri"/>
                <w:sz w:val="18"/>
                <w:szCs w:val="18"/>
              </w:rPr>
              <w:t xml:space="preserve"> de</w:t>
            </w:r>
            <w:r w:rsidRPr="007459C9">
              <w:rPr>
                <w:rFonts w:ascii="Averta" w:hAnsi="Averta" w:cs="Calibri"/>
                <w:sz w:val="18"/>
                <w:szCs w:val="18"/>
              </w:rPr>
              <w:t xml:space="preserve"> Organismos Descentralizados, Poderes y Autónomos </w:t>
            </w:r>
          </w:p>
        </w:tc>
      </w:tr>
      <w:tr w:rsidR="007459C9" w:rsidRPr="007459C9" w14:paraId="6B3F15B4" w14:textId="77777777" w:rsidTr="00D412FA">
        <w:tc>
          <w:tcPr>
            <w:tcW w:w="2542" w:type="dxa"/>
            <w:vAlign w:val="center"/>
          </w:tcPr>
          <w:p w14:paraId="2039173B" w14:textId="77777777" w:rsidR="00EC5CF1" w:rsidRPr="00BE51A5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sz w:val="18"/>
                <w:szCs w:val="18"/>
              </w:rPr>
            </w:pPr>
            <w:r w:rsidRPr="00BE51A5">
              <w:rPr>
                <w:rFonts w:ascii="Averta" w:hAnsi="Averta" w:cs="Calibri"/>
                <w:sz w:val="18"/>
                <w:szCs w:val="18"/>
              </w:rPr>
              <w:t>Anexo 03</w:t>
            </w:r>
          </w:p>
        </w:tc>
        <w:tc>
          <w:tcPr>
            <w:tcW w:w="3204" w:type="dxa"/>
            <w:vAlign w:val="center"/>
          </w:tcPr>
          <w:p w14:paraId="493D06E1" w14:textId="77777777" w:rsidR="00EC5CF1" w:rsidRPr="007459C9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453DB46A" w14:textId="77777777" w:rsidR="00EC5CF1" w:rsidRPr="007459C9" w:rsidRDefault="00EC5CF1" w:rsidP="004825E5">
            <w:pPr>
              <w:spacing w:line="276" w:lineRule="auto"/>
              <w:rPr>
                <w:rFonts w:ascii="Averta" w:hAnsi="Averta" w:cs="Calibri"/>
                <w:sz w:val="18"/>
                <w:szCs w:val="18"/>
              </w:rPr>
            </w:pPr>
            <w:r w:rsidRPr="007459C9">
              <w:rPr>
                <w:rFonts w:ascii="Averta" w:hAnsi="Averta" w:cs="Calibri"/>
                <w:sz w:val="18"/>
                <w:szCs w:val="18"/>
              </w:rPr>
              <w:t>Solicitud de Alta de Clave Presupuestal</w:t>
            </w:r>
          </w:p>
        </w:tc>
      </w:tr>
      <w:tr w:rsidR="007459C9" w:rsidRPr="007459C9" w14:paraId="774CEFD4" w14:textId="77777777" w:rsidTr="00D412FA">
        <w:tc>
          <w:tcPr>
            <w:tcW w:w="2542" w:type="dxa"/>
            <w:vAlign w:val="center"/>
          </w:tcPr>
          <w:p w14:paraId="6E309A5E" w14:textId="77777777" w:rsidR="00EC5CF1" w:rsidRPr="00BE51A5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sz w:val="18"/>
                <w:szCs w:val="18"/>
              </w:rPr>
            </w:pPr>
            <w:r w:rsidRPr="00BE51A5">
              <w:rPr>
                <w:rFonts w:ascii="Averta" w:hAnsi="Averta" w:cs="Calibri"/>
                <w:sz w:val="18"/>
                <w:szCs w:val="18"/>
              </w:rPr>
              <w:t>Anexo 04</w:t>
            </w:r>
          </w:p>
        </w:tc>
        <w:tc>
          <w:tcPr>
            <w:tcW w:w="3204" w:type="dxa"/>
            <w:vAlign w:val="center"/>
          </w:tcPr>
          <w:p w14:paraId="599EEB47" w14:textId="77777777" w:rsidR="00EC5CF1" w:rsidRPr="007459C9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sz w:val="18"/>
                <w:szCs w:val="18"/>
              </w:rPr>
            </w:pPr>
            <w:r w:rsidRPr="007459C9">
              <w:rPr>
                <w:rFonts w:ascii="Averta" w:hAnsi="Averta" w:cs="Calibri"/>
                <w:sz w:val="18"/>
                <w:szCs w:val="18"/>
              </w:rPr>
              <w:t>Formato PRE-04</w:t>
            </w:r>
          </w:p>
        </w:tc>
        <w:tc>
          <w:tcPr>
            <w:tcW w:w="3365" w:type="dxa"/>
            <w:vAlign w:val="center"/>
          </w:tcPr>
          <w:p w14:paraId="40B4E89F" w14:textId="77777777" w:rsidR="00EC5CF1" w:rsidRPr="007459C9" w:rsidRDefault="00EC5CF1" w:rsidP="004825E5">
            <w:pPr>
              <w:spacing w:line="276" w:lineRule="auto"/>
              <w:jc w:val="both"/>
              <w:rPr>
                <w:rFonts w:ascii="Averta" w:hAnsi="Averta" w:cs="Calibri"/>
                <w:sz w:val="18"/>
                <w:szCs w:val="18"/>
              </w:rPr>
            </w:pPr>
            <w:r w:rsidRPr="007459C9">
              <w:rPr>
                <w:rFonts w:ascii="Averta" w:hAnsi="Averta" w:cs="Calibri"/>
                <w:sz w:val="18"/>
                <w:szCs w:val="18"/>
              </w:rPr>
              <w:t>Adecuaciones Presupuestales</w:t>
            </w:r>
          </w:p>
        </w:tc>
      </w:tr>
      <w:tr w:rsidR="00274061" w:rsidRPr="007459C9" w14:paraId="4C2E0718" w14:textId="77777777" w:rsidTr="00D412FA">
        <w:tc>
          <w:tcPr>
            <w:tcW w:w="2542" w:type="dxa"/>
            <w:vAlign w:val="center"/>
          </w:tcPr>
          <w:p w14:paraId="4B4B304D" w14:textId="5E6DAC10" w:rsidR="00274061" w:rsidRPr="00570D08" w:rsidRDefault="00274061" w:rsidP="0027406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04A</w:t>
            </w:r>
          </w:p>
        </w:tc>
        <w:tc>
          <w:tcPr>
            <w:tcW w:w="3204" w:type="dxa"/>
            <w:vAlign w:val="center"/>
          </w:tcPr>
          <w:p w14:paraId="1E88D95C" w14:textId="353EF7BE" w:rsidR="00274061" w:rsidRPr="00570D08" w:rsidRDefault="00274061" w:rsidP="0027406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Documento en Excel PRE-04A</w:t>
            </w:r>
          </w:p>
        </w:tc>
        <w:tc>
          <w:tcPr>
            <w:tcW w:w="3365" w:type="dxa"/>
            <w:vAlign w:val="center"/>
          </w:tcPr>
          <w:p w14:paraId="03075AAB" w14:textId="2E89B0EC" w:rsidR="00274061" w:rsidRPr="00570D08" w:rsidRDefault="00274061" w:rsidP="0027406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Adecuaciones Presupuestales</w:t>
            </w:r>
          </w:p>
        </w:tc>
      </w:tr>
      <w:tr w:rsidR="007459C9" w:rsidRPr="007459C9" w14:paraId="5D1F69E7" w14:textId="77777777" w:rsidTr="00D412FA">
        <w:tc>
          <w:tcPr>
            <w:tcW w:w="2542" w:type="dxa"/>
            <w:vAlign w:val="center"/>
          </w:tcPr>
          <w:p w14:paraId="5D999093" w14:textId="77777777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05</w:t>
            </w:r>
          </w:p>
        </w:tc>
        <w:tc>
          <w:tcPr>
            <w:tcW w:w="3204" w:type="dxa"/>
            <w:vAlign w:val="center"/>
          </w:tcPr>
          <w:p w14:paraId="674C3B48" w14:textId="77777777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728B17DD" w14:textId="78F23415" w:rsidR="00EC5CF1" w:rsidRPr="00570D08" w:rsidRDefault="00EC5CF1" w:rsidP="00C52406">
            <w:pPr>
              <w:spacing w:line="276" w:lineRule="auto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Reporte de Avance Físico</w:t>
            </w:r>
            <w:r w:rsidR="00C52406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-</w:t>
            </w: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Financiero por Programa </w:t>
            </w:r>
            <w:r w:rsidR="00E9581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p</w:t>
            </w: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resupuestario</w:t>
            </w:r>
          </w:p>
        </w:tc>
      </w:tr>
      <w:tr w:rsidR="007459C9" w:rsidRPr="007459C9" w14:paraId="17A51C34" w14:textId="77777777" w:rsidTr="00D412FA">
        <w:tc>
          <w:tcPr>
            <w:tcW w:w="2542" w:type="dxa"/>
            <w:vAlign w:val="center"/>
          </w:tcPr>
          <w:p w14:paraId="192E9D0F" w14:textId="77777777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06</w:t>
            </w:r>
          </w:p>
        </w:tc>
        <w:tc>
          <w:tcPr>
            <w:tcW w:w="3204" w:type="dxa"/>
            <w:vAlign w:val="center"/>
          </w:tcPr>
          <w:p w14:paraId="2C4C0FA2" w14:textId="77777777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7D0082C1" w14:textId="77777777" w:rsidR="00EC5CF1" w:rsidRPr="00570D08" w:rsidRDefault="00EC5CF1" w:rsidP="004825E5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Ficha Técnica</w:t>
            </w:r>
          </w:p>
        </w:tc>
      </w:tr>
      <w:tr w:rsidR="007459C9" w:rsidRPr="007459C9" w14:paraId="6C619B03" w14:textId="77777777" w:rsidTr="00D412FA">
        <w:tc>
          <w:tcPr>
            <w:tcW w:w="2542" w:type="dxa"/>
            <w:vAlign w:val="center"/>
          </w:tcPr>
          <w:p w14:paraId="3437B48F" w14:textId="77777777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07</w:t>
            </w:r>
          </w:p>
        </w:tc>
        <w:tc>
          <w:tcPr>
            <w:tcW w:w="3204" w:type="dxa"/>
            <w:vAlign w:val="center"/>
          </w:tcPr>
          <w:p w14:paraId="5816983B" w14:textId="77777777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75DAF7CE" w14:textId="77777777" w:rsidR="00EC5CF1" w:rsidRPr="00570D08" w:rsidRDefault="00EC5CF1" w:rsidP="004825E5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Reporte de Avance de los Indicadores Estratégicos y de Gestión</w:t>
            </w:r>
          </w:p>
        </w:tc>
      </w:tr>
      <w:tr w:rsidR="007459C9" w:rsidRPr="007459C9" w14:paraId="5BB1506B" w14:textId="77777777" w:rsidTr="00D412FA">
        <w:tc>
          <w:tcPr>
            <w:tcW w:w="2542" w:type="dxa"/>
            <w:vAlign w:val="center"/>
          </w:tcPr>
          <w:p w14:paraId="7784A19F" w14:textId="77777777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08</w:t>
            </w:r>
          </w:p>
        </w:tc>
        <w:tc>
          <w:tcPr>
            <w:tcW w:w="3204" w:type="dxa"/>
            <w:vAlign w:val="center"/>
          </w:tcPr>
          <w:p w14:paraId="36394161" w14:textId="77777777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4D8E0060" w14:textId="00DE36B0" w:rsidR="00EC5CF1" w:rsidRPr="00570D08" w:rsidRDefault="00EC5CF1" w:rsidP="004825E5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Resultado</w:t>
            </w:r>
            <w:r w:rsidR="00CC75E1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</w:t>
            </w: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de los Indicadores Estratégicos y de Gestión</w:t>
            </w:r>
          </w:p>
        </w:tc>
      </w:tr>
      <w:tr w:rsidR="007459C9" w:rsidRPr="007459C9" w14:paraId="3511C326" w14:textId="77777777" w:rsidTr="00D412FA">
        <w:tc>
          <w:tcPr>
            <w:tcW w:w="2542" w:type="dxa"/>
            <w:vAlign w:val="center"/>
          </w:tcPr>
          <w:p w14:paraId="3C670824" w14:textId="02FB29F9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B06D87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3204" w:type="dxa"/>
            <w:vAlign w:val="center"/>
          </w:tcPr>
          <w:p w14:paraId="57B01CCD" w14:textId="77777777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PRE-09</w:t>
            </w:r>
          </w:p>
        </w:tc>
        <w:tc>
          <w:tcPr>
            <w:tcW w:w="3365" w:type="dxa"/>
            <w:vAlign w:val="center"/>
          </w:tcPr>
          <w:p w14:paraId="1A4DC881" w14:textId="086D2D72" w:rsidR="00EC5CF1" w:rsidRPr="00570D08" w:rsidRDefault="00494963" w:rsidP="004825E5">
            <w:pPr>
              <w:spacing w:line="276" w:lineRule="auto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</w:t>
            </w:r>
            <w:r w:rsidR="00EC5CF1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Recursos para Evaluación</w:t>
            </w:r>
          </w:p>
        </w:tc>
      </w:tr>
      <w:tr w:rsidR="00B06D87" w:rsidRPr="007459C9" w14:paraId="27C37B5A" w14:textId="77777777" w:rsidTr="00D412FA">
        <w:tc>
          <w:tcPr>
            <w:tcW w:w="2542" w:type="dxa"/>
            <w:vAlign w:val="center"/>
          </w:tcPr>
          <w:p w14:paraId="0127E51E" w14:textId="1142619D" w:rsidR="00B06D87" w:rsidRPr="00570D08" w:rsidRDefault="00B06D87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10</w:t>
            </w:r>
          </w:p>
        </w:tc>
        <w:tc>
          <w:tcPr>
            <w:tcW w:w="3204" w:type="dxa"/>
            <w:vAlign w:val="center"/>
          </w:tcPr>
          <w:p w14:paraId="728D69E4" w14:textId="77777777" w:rsidR="00B06D87" w:rsidRPr="00570D08" w:rsidRDefault="00B06D87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3624404C" w14:textId="49F6B301" w:rsidR="00B06D87" w:rsidRPr="00570D08" w:rsidRDefault="00B06D87" w:rsidP="004825E5">
            <w:pPr>
              <w:spacing w:line="276" w:lineRule="auto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Evidencia documental del indicador</w:t>
            </w:r>
          </w:p>
        </w:tc>
      </w:tr>
      <w:tr w:rsidR="007459C9" w:rsidRPr="007459C9" w14:paraId="6FCB706A" w14:textId="77777777" w:rsidTr="00D412FA">
        <w:tc>
          <w:tcPr>
            <w:tcW w:w="2542" w:type="dxa"/>
            <w:vAlign w:val="center"/>
          </w:tcPr>
          <w:p w14:paraId="05784AD2" w14:textId="551EF2D8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9A5472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204" w:type="dxa"/>
            <w:vAlign w:val="center"/>
          </w:tcPr>
          <w:p w14:paraId="72DB0EBC" w14:textId="77777777" w:rsidR="00EC5CF1" w:rsidRPr="00570D08" w:rsidRDefault="00EC5CF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DE-01</w:t>
            </w:r>
          </w:p>
        </w:tc>
        <w:tc>
          <w:tcPr>
            <w:tcW w:w="3365" w:type="dxa"/>
            <w:vAlign w:val="center"/>
          </w:tcPr>
          <w:p w14:paraId="58D14831" w14:textId="6144B449" w:rsidR="00EC5CF1" w:rsidRPr="00570D08" w:rsidRDefault="00EC5CF1" w:rsidP="00D458A6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Abono a </w:t>
            </w:r>
            <w:r w:rsidR="00D458A6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</w:t>
            </w:r>
            <w:r w:rsidR="00CC75E1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uenta de C</w:t>
            </w: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heques</w:t>
            </w:r>
          </w:p>
        </w:tc>
      </w:tr>
      <w:tr w:rsidR="00D66BFC" w:rsidRPr="007459C9" w14:paraId="2E1FC22A" w14:textId="77777777" w:rsidTr="00D412FA">
        <w:tc>
          <w:tcPr>
            <w:tcW w:w="2542" w:type="dxa"/>
            <w:vAlign w:val="center"/>
          </w:tcPr>
          <w:p w14:paraId="0835CE18" w14:textId="7A94BE09" w:rsidR="00D66BFC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12</w:t>
            </w:r>
          </w:p>
        </w:tc>
        <w:tc>
          <w:tcPr>
            <w:tcW w:w="3204" w:type="dxa"/>
            <w:vAlign w:val="center"/>
          </w:tcPr>
          <w:p w14:paraId="1330238C" w14:textId="77777777" w:rsidR="00D66BFC" w:rsidRPr="00570D08" w:rsidRDefault="00D66BFC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38D06782" w14:textId="697230BD" w:rsidR="00D66BFC" w:rsidRPr="00570D08" w:rsidRDefault="00D66BFC" w:rsidP="00D458A6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Listado de Fondo Revolvente</w:t>
            </w:r>
          </w:p>
        </w:tc>
      </w:tr>
      <w:tr w:rsidR="007459C9" w:rsidRPr="007459C9" w14:paraId="58760D8B" w14:textId="77777777" w:rsidTr="00D412FA">
        <w:tc>
          <w:tcPr>
            <w:tcW w:w="2542" w:type="dxa"/>
            <w:vAlign w:val="center"/>
          </w:tcPr>
          <w:p w14:paraId="6AA492EF" w14:textId="4A9AF37F" w:rsidR="0048230B" w:rsidRPr="00570D08" w:rsidRDefault="0048230B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24AA3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3204" w:type="dxa"/>
            <w:vAlign w:val="center"/>
          </w:tcPr>
          <w:p w14:paraId="46A5C18D" w14:textId="154C0542" w:rsidR="0048230B" w:rsidRPr="00570D08" w:rsidRDefault="0048230B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SAFIN-VIAT-01</w:t>
            </w:r>
          </w:p>
        </w:tc>
        <w:tc>
          <w:tcPr>
            <w:tcW w:w="3365" w:type="dxa"/>
            <w:vAlign w:val="center"/>
          </w:tcPr>
          <w:p w14:paraId="5FFF192F" w14:textId="6FA69F64" w:rsidR="0048230B" w:rsidRPr="00570D08" w:rsidRDefault="0048230B" w:rsidP="0048230B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Oficio de Comisión y Solicitud de Viáticos</w:t>
            </w:r>
          </w:p>
        </w:tc>
      </w:tr>
      <w:tr w:rsidR="007459C9" w:rsidRPr="007459C9" w14:paraId="3B0EE76A" w14:textId="77777777" w:rsidTr="00D412FA">
        <w:tc>
          <w:tcPr>
            <w:tcW w:w="2542" w:type="dxa"/>
            <w:vAlign w:val="center"/>
          </w:tcPr>
          <w:p w14:paraId="43F275CC" w14:textId="374B49E5" w:rsidR="0048230B" w:rsidRPr="00570D08" w:rsidRDefault="0048230B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024AA3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3204" w:type="dxa"/>
            <w:vAlign w:val="center"/>
          </w:tcPr>
          <w:p w14:paraId="479DE6F4" w14:textId="4DBA4B2C" w:rsidR="0048230B" w:rsidRPr="00570D08" w:rsidRDefault="0048230B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SAFIN-VIAT-02</w:t>
            </w:r>
          </w:p>
        </w:tc>
        <w:tc>
          <w:tcPr>
            <w:tcW w:w="3365" w:type="dxa"/>
            <w:vAlign w:val="center"/>
          </w:tcPr>
          <w:p w14:paraId="0FB2024C" w14:textId="5CA738A7" w:rsidR="0048230B" w:rsidRPr="00570D08" w:rsidRDefault="0048230B" w:rsidP="0048230B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Informe de</w:t>
            </w:r>
            <w:r w:rsidR="00EF38CD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</w:t>
            </w: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Comisión y Desglose de Gastos </w:t>
            </w:r>
          </w:p>
        </w:tc>
      </w:tr>
      <w:tr w:rsidR="007459C9" w:rsidRPr="007459C9" w14:paraId="42878FC5" w14:textId="77777777" w:rsidTr="00D412FA">
        <w:tc>
          <w:tcPr>
            <w:tcW w:w="2542" w:type="dxa"/>
            <w:vAlign w:val="center"/>
          </w:tcPr>
          <w:p w14:paraId="45D0A420" w14:textId="14F32B61" w:rsidR="0048230B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15</w:t>
            </w:r>
          </w:p>
        </w:tc>
        <w:tc>
          <w:tcPr>
            <w:tcW w:w="3204" w:type="dxa"/>
            <w:vAlign w:val="center"/>
          </w:tcPr>
          <w:p w14:paraId="70353890" w14:textId="3E24388D" w:rsidR="0048230B" w:rsidRPr="00570D08" w:rsidRDefault="0048230B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SAFIN-VIAT-03</w:t>
            </w:r>
          </w:p>
        </w:tc>
        <w:tc>
          <w:tcPr>
            <w:tcW w:w="3365" w:type="dxa"/>
            <w:vAlign w:val="center"/>
          </w:tcPr>
          <w:p w14:paraId="44C7DD74" w14:textId="40FD5F18" w:rsidR="0048230B" w:rsidRPr="00570D08" w:rsidRDefault="0048230B" w:rsidP="0048230B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Informe Quincenal del Personal que Recibió Viáticos</w:t>
            </w:r>
          </w:p>
        </w:tc>
      </w:tr>
      <w:tr w:rsidR="00EF1E7F" w:rsidRPr="007459C9" w14:paraId="56D201C0" w14:textId="77777777" w:rsidTr="00D412FA">
        <w:tc>
          <w:tcPr>
            <w:tcW w:w="2542" w:type="dxa"/>
            <w:vAlign w:val="center"/>
          </w:tcPr>
          <w:p w14:paraId="65A3503B" w14:textId="6E91973C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24AA3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3204" w:type="dxa"/>
            <w:vAlign w:val="center"/>
          </w:tcPr>
          <w:p w14:paraId="4549D534" w14:textId="6FA2ABC0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DGRHyEO-01</w:t>
            </w:r>
          </w:p>
        </w:tc>
        <w:tc>
          <w:tcPr>
            <w:tcW w:w="3365" w:type="dxa"/>
            <w:vAlign w:val="center"/>
          </w:tcPr>
          <w:p w14:paraId="3C8509B4" w14:textId="6E57B39C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Autorización de Movimiento</w:t>
            </w:r>
            <w:r w:rsidR="00BF4782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</w:t>
            </w: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de Personal</w:t>
            </w:r>
          </w:p>
        </w:tc>
      </w:tr>
      <w:tr w:rsidR="00EF1E7F" w:rsidRPr="007459C9" w14:paraId="71FD712A" w14:textId="77777777" w:rsidTr="00D412FA">
        <w:tc>
          <w:tcPr>
            <w:tcW w:w="2542" w:type="dxa"/>
            <w:vAlign w:val="center"/>
          </w:tcPr>
          <w:p w14:paraId="519A07E7" w14:textId="1985234A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024AA3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17</w:t>
            </w:r>
          </w:p>
        </w:tc>
        <w:tc>
          <w:tcPr>
            <w:tcW w:w="3204" w:type="dxa"/>
            <w:vAlign w:val="center"/>
          </w:tcPr>
          <w:p w14:paraId="1D2E0B00" w14:textId="77777777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0A68CFED" w14:textId="05B4C361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Empleo</w:t>
            </w:r>
          </w:p>
        </w:tc>
      </w:tr>
      <w:tr w:rsidR="00EF1E7F" w:rsidRPr="007459C9" w14:paraId="2DD051F7" w14:textId="77777777" w:rsidTr="00D412FA">
        <w:tc>
          <w:tcPr>
            <w:tcW w:w="2542" w:type="dxa"/>
            <w:vAlign w:val="center"/>
          </w:tcPr>
          <w:p w14:paraId="22EB4FB2" w14:textId="6FEB3527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024AA3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18</w:t>
            </w:r>
          </w:p>
        </w:tc>
        <w:tc>
          <w:tcPr>
            <w:tcW w:w="3204" w:type="dxa"/>
            <w:vAlign w:val="center"/>
          </w:tcPr>
          <w:p w14:paraId="385D27D2" w14:textId="26F17B6B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DGRHyEO-02</w:t>
            </w:r>
          </w:p>
        </w:tc>
        <w:tc>
          <w:tcPr>
            <w:tcW w:w="3365" w:type="dxa"/>
            <w:vAlign w:val="center"/>
          </w:tcPr>
          <w:p w14:paraId="68CD7A0E" w14:textId="2B2CF899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Calendario de Fechas Límites 202</w:t>
            </w:r>
            <w:r w:rsidR="00FF1B71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5</w:t>
            </w:r>
          </w:p>
        </w:tc>
      </w:tr>
      <w:tr w:rsidR="00EF1E7F" w:rsidRPr="007459C9" w14:paraId="208A5165" w14:textId="77777777" w:rsidTr="00D412FA">
        <w:tc>
          <w:tcPr>
            <w:tcW w:w="2542" w:type="dxa"/>
            <w:vAlign w:val="center"/>
          </w:tcPr>
          <w:p w14:paraId="2BE53345" w14:textId="4DC23585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24AA3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3204" w:type="dxa"/>
            <w:vAlign w:val="center"/>
          </w:tcPr>
          <w:p w14:paraId="12EC9CEF" w14:textId="64903018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DGRHyEO-03</w:t>
            </w:r>
          </w:p>
        </w:tc>
        <w:tc>
          <w:tcPr>
            <w:tcW w:w="3365" w:type="dxa"/>
            <w:vAlign w:val="center"/>
          </w:tcPr>
          <w:p w14:paraId="1A4D3F83" w14:textId="1EA9A034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Movimientos de Personal</w:t>
            </w:r>
          </w:p>
        </w:tc>
      </w:tr>
      <w:tr w:rsidR="00EF1E7F" w:rsidRPr="007459C9" w14:paraId="30BA262B" w14:textId="77777777" w:rsidTr="00D412FA">
        <w:tc>
          <w:tcPr>
            <w:tcW w:w="2542" w:type="dxa"/>
            <w:vAlign w:val="center"/>
          </w:tcPr>
          <w:p w14:paraId="75614A22" w14:textId="408BC982" w:rsidR="00EF1E7F" w:rsidRPr="00570D08" w:rsidRDefault="00AA15FC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20</w:t>
            </w:r>
          </w:p>
        </w:tc>
        <w:tc>
          <w:tcPr>
            <w:tcW w:w="3204" w:type="dxa"/>
            <w:vAlign w:val="center"/>
          </w:tcPr>
          <w:p w14:paraId="3065EE44" w14:textId="2659C1DA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DGRHyEO-03 A</w:t>
            </w:r>
          </w:p>
        </w:tc>
        <w:tc>
          <w:tcPr>
            <w:tcW w:w="3365" w:type="dxa"/>
            <w:vAlign w:val="center"/>
          </w:tcPr>
          <w:p w14:paraId="5172808B" w14:textId="1A878DBD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Movimientos de Personal de Educación</w:t>
            </w:r>
          </w:p>
        </w:tc>
      </w:tr>
      <w:tr w:rsidR="00EF1E7F" w:rsidRPr="007459C9" w14:paraId="043D09B1" w14:textId="77777777" w:rsidTr="00D412FA">
        <w:tc>
          <w:tcPr>
            <w:tcW w:w="2542" w:type="dxa"/>
            <w:vAlign w:val="center"/>
          </w:tcPr>
          <w:p w14:paraId="70571902" w14:textId="1140FD0D" w:rsidR="00EF1E7F" w:rsidRPr="00570D08" w:rsidRDefault="00AA15FC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21</w:t>
            </w:r>
          </w:p>
        </w:tc>
        <w:tc>
          <w:tcPr>
            <w:tcW w:w="3204" w:type="dxa"/>
            <w:vAlign w:val="center"/>
          </w:tcPr>
          <w:p w14:paraId="58675650" w14:textId="77777777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0F672D2E" w14:textId="5EBACDB2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Lista de Cotejo de Requisitos para el Alta del Personal de Nuevo Ingreso Plaza</w:t>
            </w:r>
          </w:p>
        </w:tc>
      </w:tr>
      <w:tr w:rsidR="00EF1E7F" w:rsidRPr="007459C9" w14:paraId="5092A08C" w14:textId="77777777" w:rsidTr="00D412FA">
        <w:tc>
          <w:tcPr>
            <w:tcW w:w="2542" w:type="dxa"/>
            <w:vAlign w:val="center"/>
          </w:tcPr>
          <w:p w14:paraId="34A985D2" w14:textId="1C0B99BF" w:rsidR="00EF1E7F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lastRenderedPageBreak/>
              <w:t>Anexo 22</w:t>
            </w:r>
          </w:p>
        </w:tc>
        <w:tc>
          <w:tcPr>
            <w:tcW w:w="3204" w:type="dxa"/>
            <w:vAlign w:val="center"/>
          </w:tcPr>
          <w:p w14:paraId="667F9DCE" w14:textId="38570D9D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48D5E3D8" w14:textId="11C855DA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Lista de Cotejo de Requisitos para el Alta del Personal para “Suplencias” de Nuevo Ingreso</w:t>
            </w:r>
          </w:p>
        </w:tc>
      </w:tr>
      <w:tr w:rsidR="00EF1E7F" w:rsidRPr="007459C9" w14:paraId="4C387B80" w14:textId="77777777" w:rsidTr="00D412FA">
        <w:tc>
          <w:tcPr>
            <w:tcW w:w="2542" w:type="dxa"/>
            <w:shd w:val="clear" w:color="auto" w:fill="auto"/>
            <w:vAlign w:val="center"/>
          </w:tcPr>
          <w:p w14:paraId="2425F4DA" w14:textId="2C3FF257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8E373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3204" w:type="dxa"/>
            <w:vAlign w:val="center"/>
          </w:tcPr>
          <w:p w14:paraId="5F2F0870" w14:textId="431945BD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2A63A833" w14:textId="64A208FC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Lista de Cotejo de Requisitos para el Alta del Personal de Nuevo Ingreso por Contrato</w:t>
            </w:r>
          </w:p>
        </w:tc>
      </w:tr>
      <w:tr w:rsidR="00EF1E7F" w:rsidRPr="007459C9" w14:paraId="222FD6F0" w14:textId="77777777" w:rsidTr="00D412FA">
        <w:tc>
          <w:tcPr>
            <w:tcW w:w="2542" w:type="dxa"/>
            <w:shd w:val="clear" w:color="auto" w:fill="auto"/>
            <w:vAlign w:val="center"/>
          </w:tcPr>
          <w:p w14:paraId="2DE6C893" w14:textId="0B7773D3" w:rsidR="00EF1E7F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24</w:t>
            </w:r>
          </w:p>
        </w:tc>
        <w:tc>
          <w:tcPr>
            <w:tcW w:w="3204" w:type="dxa"/>
            <w:vAlign w:val="center"/>
          </w:tcPr>
          <w:p w14:paraId="09A97889" w14:textId="5DAC2F86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4581DE09" w14:textId="6A188DD2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Aviso-Notificación de Presentación de Declaración Patrimonial</w:t>
            </w:r>
          </w:p>
        </w:tc>
      </w:tr>
      <w:tr w:rsidR="00EF1E7F" w:rsidRPr="007459C9" w14:paraId="5B066CDB" w14:textId="77777777" w:rsidTr="00D412FA">
        <w:tc>
          <w:tcPr>
            <w:tcW w:w="2542" w:type="dxa"/>
            <w:shd w:val="clear" w:color="auto" w:fill="auto"/>
            <w:vAlign w:val="center"/>
          </w:tcPr>
          <w:p w14:paraId="20557C99" w14:textId="0DEFB702" w:rsidR="00EF1E7F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25</w:t>
            </w:r>
          </w:p>
        </w:tc>
        <w:tc>
          <w:tcPr>
            <w:tcW w:w="3204" w:type="dxa"/>
            <w:vAlign w:val="center"/>
          </w:tcPr>
          <w:p w14:paraId="0A99B108" w14:textId="31A7FDD9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DGRHyEO-05</w:t>
            </w:r>
          </w:p>
        </w:tc>
        <w:tc>
          <w:tcPr>
            <w:tcW w:w="3365" w:type="dxa"/>
            <w:vAlign w:val="center"/>
          </w:tcPr>
          <w:p w14:paraId="45294344" w14:textId="4CDD5D7B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Cédula Única de Identificación de Personal</w:t>
            </w:r>
          </w:p>
        </w:tc>
      </w:tr>
      <w:tr w:rsidR="00EF1E7F" w:rsidRPr="007459C9" w14:paraId="6987E6E5" w14:textId="77777777" w:rsidTr="00D412FA">
        <w:tc>
          <w:tcPr>
            <w:tcW w:w="2542" w:type="dxa"/>
            <w:shd w:val="clear" w:color="auto" w:fill="auto"/>
            <w:vAlign w:val="center"/>
          </w:tcPr>
          <w:p w14:paraId="208AEFA4" w14:textId="303CDF4A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8E373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204" w:type="dxa"/>
            <w:vAlign w:val="center"/>
          </w:tcPr>
          <w:p w14:paraId="0D183781" w14:textId="6B8BDC60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DGRHyEO-06 A</w:t>
            </w:r>
          </w:p>
        </w:tc>
        <w:tc>
          <w:tcPr>
            <w:tcW w:w="3365" w:type="dxa"/>
            <w:vAlign w:val="center"/>
          </w:tcPr>
          <w:p w14:paraId="751609EE" w14:textId="5AF08403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Carta de Autorización para Pago de Nómina Vía Transferencia Bancaria – Personal de plaza</w:t>
            </w:r>
          </w:p>
        </w:tc>
      </w:tr>
      <w:tr w:rsidR="00EF1E7F" w:rsidRPr="007459C9" w14:paraId="331290B9" w14:textId="77777777" w:rsidTr="00D412FA">
        <w:tc>
          <w:tcPr>
            <w:tcW w:w="2542" w:type="dxa"/>
            <w:shd w:val="clear" w:color="auto" w:fill="auto"/>
            <w:vAlign w:val="center"/>
          </w:tcPr>
          <w:p w14:paraId="1DB1CDB7" w14:textId="04E225B2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8E373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3204" w:type="dxa"/>
            <w:vAlign w:val="center"/>
          </w:tcPr>
          <w:p w14:paraId="492D95E2" w14:textId="77670217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DGRHyEO-06 B</w:t>
            </w:r>
          </w:p>
        </w:tc>
        <w:tc>
          <w:tcPr>
            <w:tcW w:w="3365" w:type="dxa"/>
            <w:vAlign w:val="center"/>
          </w:tcPr>
          <w:p w14:paraId="74DBE5FA" w14:textId="1A88A20E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Carta de Autorización para Pago de Nómina Vía Transferencia Bancaria – Personal por </w:t>
            </w:r>
            <w:r w:rsidR="00AA15F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</w:t>
            </w: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ontrato</w:t>
            </w:r>
          </w:p>
        </w:tc>
      </w:tr>
      <w:tr w:rsidR="00EF1E7F" w:rsidRPr="007459C9" w14:paraId="5A8441D6" w14:textId="77777777" w:rsidTr="00D412FA">
        <w:tc>
          <w:tcPr>
            <w:tcW w:w="2542" w:type="dxa"/>
            <w:shd w:val="clear" w:color="auto" w:fill="auto"/>
            <w:vAlign w:val="center"/>
          </w:tcPr>
          <w:p w14:paraId="6A46C812" w14:textId="45C67EFA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8E373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3204" w:type="dxa"/>
            <w:vAlign w:val="center"/>
          </w:tcPr>
          <w:p w14:paraId="38764397" w14:textId="77777777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2C0BC4A9" w14:textId="7532E6C6" w:rsidR="00EF1E7F" w:rsidRPr="00570D08" w:rsidRDefault="00FF1B71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Consentimiento – Certificado Individual de la Póliza de Seguro de </w:t>
            </w:r>
            <w:r w:rsidR="00AA15F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Vida GRUPO (ZURICH)</w:t>
            </w:r>
          </w:p>
        </w:tc>
      </w:tr>
      <w:tr w:rsidR="00EF1E7F" w:rsidRPr="007459C9" w14:paraId="55C65512" w14:textId="77777777" w:rsidTr="00D412FA">
        <w:tc>
          <w:tcPr>
            <w:tcW w:w="2542" w:type="dxa"/>
            <w:shd w:val="clear" w:color="auto" w:fill="auto"/>
            <w:vAlign w:val="center"/>
          </w:tcPr>
          <w:p w14:paraId="1EDEA2A9" w14:textId="28388DB8" w:rsidR="00EF1E7F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29</w:t>
            </w:r>
          </w:p>
        </w:tc>
        <w:tc>
          <w:tcPr>
            <w:tcW w:w="3204" w:type="dxa"/>
            <w:vAlign w:val="center"/>
          </w:tcPr>
          <w:p w14:paraId="5E12E0CB" w14:textId="14C24354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DGRHyEO-07</w:t>
            </w:r>
          </w:p>
        </w:tc>
        <w:tc>
          <w:tcPr>
            <w:tcW w:w="3365" w:type="dxa"/>
            <w:vAlign w:val="center"/>
          </w:tcPr>
          <w:p w14:paraId="1546BCD1" w14:textId="47D7CDF8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Carta Compromiso de Compatibilidad de Empleo</w:t>
            </w:r>
          </w:p>
        </w:tc>
      </w:tr>
      <w:tr w:rsidR="00EF1E7F" w:rsidRPr="007459C9" w14:paraId="3F266DF2" w14:textId="77777777" w:rsidTr="00D412FA">
        <w:tc>
          <w:tcPr>
            <w:tcW w:w="2542" w:type="dxa"/>
            <w:shd w:val="clear" w:color="auto" w:fill="auto"/>
            <w:vAlign w:val="center"/>
          </w:tcPr>
          <w:p w14:paraId="34BA87C1" w14:textId="43363822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8E373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3204" w:type="dxa"/>
            <w:vAlign w:val="center"/>
          </w:tcPr>
          <w:p w14:paraId="72F6C662" w14:textId="7B9DAAA7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DGRHyEO-08</w:t>
            </w:r>
          </w:p>
        </w:tc>
        <w:tc>
          <w:tcPr>
            <w:tcW w:w="3365" w:type="dxa"/>
            <w:vAlign w:val="center"/>
          </w:tcPr>
          <w:p w14:paraId="0025A48D" w14:textId="44C0A2D9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Aviso de Responsiva de Acreditación ante el INFONAVIT</w:t>
            </w:r>
          </w:p>
        </w:tc>
      </w:tr>
      <w:tr w:rsidR="00EF1E7F" w:rsidRPr="007459C9" w14:paraId="5F7A1CAC" w14:textId="77777777" w:rsidTr="00D412FA">
        <w:tc>
          <w:tcPr>
            <w:tcW w:w="2542" w:type="dxa"/>
            <w:shd w:val="clear" w:color="auto" w:fill="auto"/>
            <w:vAlign w:val="center"/>
          </w:tcPr>
          <w:p w14:paraId="4054A3A6" w14:textId="18C01893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007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3204" w:type="dxa"/>
            <w:vAlign w:val="center"/>
          </w:tcPr>
          <w:p w14:paraId="0A16EB27" w14:textId="3CB656FE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2C47F476" w14:textId="7D83973F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Aviso para Retención de Descuentos</w:t>
            </w:r>
          </w:p>
        </w:tc>
      </w:tr>
      <w:tr w:rsidR="00EF1E7F" w:rsidRPr="007459C9" w14:paraId="19BB9881" w14:textId="77777777" w:rsidTr="00D412FA">
        <w:tc>
          <w:tcPr>
            <w:tcW w:w="2542" w:type="dxa"/>
            <w:shd w:val="clear" w:color="auto" w:fill="auto"/>
            <w:vAlign w:val="center"/>
          </w:tcPr>
          <w:p w14:paraId="6AAAC919" w14:textId="01438E95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007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204" w:type="dxa"/>
            <w:vAlign w:val="center"/>
          </w:tcPr>
          <w:p w14:paraId="34F1C363" w14:textId="6AA8D143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DGRHyEO-09</w:t>
            </w:r>
          </w:p>
        </w:tc>
        <w:tc>
          <w:tcPr>
            <w:tcW w:w="3365" w:type="dxa"/>
            <w:vAlign w:val="center"/>
          </w:tcPr>
          <w:p w14:paraId="39E177BE" w14:textId="09F6C187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Pagos Pendientes</w:t>
            </w:r>
          </w:p>
        </w:tc>
      </w:tr>
      <w:tr w:rsidR="00EF1E7F" w:rsidRPr="007459C9" w14:paraId="27DE8186" w14:textId="77777777" w:rsidTr="00D412FA">
        <w:tc>
          <w:tcPr>
            <w:tcW w:w="2542" w:type="dxa"/>
            <w:shd w:val="clear" w:color="auto" w:fill="auto"/>
            <w:vAlign w:val="center"/>
          </w:tcPr>
          <w:p w14:paraId="4CD65698" w14:textId="2328EB45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007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3204" w:type="dxa"/>
            <w:vAlign w:val="center"/>
          </w:tcPr>
          <w:p w14:paraId="55C4D4DE" w14:textId="6970D646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DGRHyEO-09 A</w:t>
            </w:r>
          </w:p>
        </w:tc>
        <w:tc>
          <w:tcPr>
            <w:tcW w:w="3365" w:type="dxa"/>
            <w:vAlign w:val="center"/>
          </w:tcPr>
          <w:p w14:paraId="7B2725B5" w14:textId="337CD810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Pagos por Suplencia</w:t>
            </w:r>
          </w:p>
        </w:tc>
      </w:tr>
      <w:tr w:rsidR="00EF1E7F" w:rsidRPr="007459C9" w14:paraId="785A3BE7" w14:textId="77777777" w:rsidTr="00D412FA">
        <w:tc>
          <w:tcPr>
            <w:tcW w:w="2542" w:type="dxa"/>
            <w:shd w:val="clear" w:color="auto" w:fill="auto"/>
            <w:vAlign w:val="center"/>
          </w:tcPr>
          <w:p w14:paraId="1E1BB365" w14:textId="0A135B5F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007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3204" w:type="dxa"/>
            <w:vAlign w:val="center"/>
          </w:tcPr>
          <w:p w14:paraId="27BDE8A2" w14:textId="28D91A97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DGRHyEO-09 B</w:t>
            </w:r>
          </w:p>
        </w:tc>
        <w:tc>
          <w:tcPr>
            <w:tcW w:w="3365" w:type="dxa"/>
            <w:vAlign w:val="center"/>
          </w:tcPr>
          <w:p w14:paraId="3B925882" w14:textId="20C40EAA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Promoción</w:t>
            </w:r>
          </w:p>
        </w:tc>
      </w:tr>
      <w:tr w:rsidR="00EF1E7F" w:rsidRPr="007459C9" w14:paraId="7A14D2F7" w14:textId="77777777" w:rsidTr="00D412FA">
        <w:tc>
          <w:tcPr>
            <w:tcW w:w="2542" w:type="dxa"/>
            <w:shd w:val="clear" w:color="auto" w:fill="auto"/>
            <w:vAlign w:val="center"/>
          </w:tcPr>
          <w:p w14:paraId="38B91477" w14:textId="7EE6172C" w:rsidR="00EF1E7F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35</w:t>
            </w:r>
          </w:p>
        </w:tc>
        <w:tc>
          <w:tcPr>
            <w:tcW w:w="3204" w:type="dxa"/>
            <w:vAlign w:val="center"/>
          </w:tcPr>
          <w:p w14:paraId="2F52E356" w14:textId="3F7C1392" w:rsidR="00EF1E7F" w:rsidRPr="00570D08" w:rsidRDefault="00EF1E7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DGRHyEO-10</w:t>
            </w:r>
          </w:p>
        </w:tc>
        <w:tc>
          <w:tcPr>
            <w:tcW w:w="3365" w:type="dxa"/>
            <w:vAlign w:val="center"/>
          </w:tcPr>
          <w:p w14:paraId="19E8265F" w14:textId="3D306E0A" w:rsidR="00EF1E7F" w:rsidRPr="00570D08" w:rsidRDefault="00EF1E7F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Pensión y Jubilación</w:t>
            </w:r>
          </w:p>
        </w:tc>
      </w:tr>
      <w:tr w:rsidR="00FF1B71" w:rsidRPr="007459C9" w14:paraId="68C1A496" w14:textId="77777777" w:rsidTr="00D412FA">
        <w:tc>
          <w:tcPr>
            <w:tcW w:w="2542" w:type="dxa"/>
            <w:shd w:val="clear" w:color="auto" w:fill="auto"/>
            <w:vAlign w:val="center"/>
          </w:tcPr>
          <w:p w14:paraId="1F280FD7" w14:textId="677A2AD1" w:rsidR="00FF1B71" w:rsidRPr="00570D08" w:rsidRDefault="00FF1B7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007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3204" w:type="dxa"/>
            <w:vAlign w:val="center"/>
          </w:tcPr>
          <w:p w14:paraId="5EF46F37" w14:textId="4C43DF8F" w:rsidR="00FF1B71" w:rsidRPr="00570D08" w:rsidRDefault="00FF1B7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DGRHyEO-10 A</w:t>
            </w:r>
          </w:p>
        </w:tc>
        <w:tc>
          <w:tcPr>
            <w:tcW w:w="3365" w:type="dxa"/>
            <w:vAlign w:val="center"/>
          </w:tcPr>
          <w:p w14:paraId="625B6F17" w14:textId="4C7E3D42" w:rsidR="00FF1B71" w:rsidRPr="00570D08" w:rsidRDefault="00FF1B71" w:rsidP="00EF1E7F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Viudez, Orfandad y Dependencia Económica</w:t>
            </w:r>
          </w:p>
        </w:tc>
      </w:tr>
      <w:tr w:rsidR="00FF1B71" w:rsidRPr="007459C9" w14:paraId="364C985A" w14:textId="77777777" w:rsidTr="00D412FA">
        <w:tc>
          <w:tcPr>
            <w:tcW w:w="2542" w:type="dxa"/>
            <w:shd w:val="clear" w:color="auto" w:fill="auto"/>
            <w:vAlign w:val="center"/>
          </w:tcPr>
          <w:p w14:paraId="0BEE4060" w14:textId="236789F6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007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3204" w:type="dxa"/>
            <w:vAlign w:val="center"/>
          </w:tcPr>
          <w:p w14:paraId="4E28530E" w14:textId="6C3F5B9E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7C07120E" w14:textId="0E355E2F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Transferencia de Semanas de Descanso del Periodo Prenatal al Postnatal</w:t>
            </w:r>
          </w:p>
        </w:tc>
      </w:tr>
      <w:tr w:rsidR="00FF1B71" w:rsidRPr="007459C9" w14:paraId="0469E085" w14:textId="77777777" w:rsidTr="00D412FA">
        <w:tc>
          <w:tcPr>
            <w:tcW w:w="2542" w:type="dxa"/>
            <w:shd w:val="clear" w:color="auto" w:fill="auto"/>
            <w:vAlign w:val="center"/>
          </w:tcPr>
          <w:p w14:paraId="337D7283" w14:textId="3483CD1C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007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3204" w:type="dxa"/>
            <w:vAlign w:val="center"/>
          </w:tcPr>
          <w:p w14:paraId="6E9EDFCF" w14:textId="16D09722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DGRHyEO-11</w:t>
            </w:r>
          </w:p>
        </w:tc>
        <w:tc>
          <w:tcPr>
            <w:tcW w:w="3365" w:type="dxa"/>
            <w:vAlign w:val="center"/>
          </w:tcPr>
          <w:p w14:paraId="5FFCE855" w14:textId="26298EA6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para Periodo de Lactancia</w:t>
            </w:r>
          </w:p>
        </w:tc>
      </w:tr>
      <w:tr w:rsidR="00FF1B71" w:rsidRPr="007459C9" w14:paraId="65763BA4" w14:textId="77777777" w:rsidTr="00D412FA">
        <w:tc>
          <w:tcPr>
            <w:tcW w:w="2542" w:type="dxa"/>
            <w:shd w:val="clear" w:color="auto" w:fill="auto"/>
            <w:vAlign w:val="center"/>
          </w:tcPr>
          <w:p w14:paraId="6CD70769" w14:textId="6638DE4D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007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3204" w:type="dxa"/>
            <w:vAlign w:val="center"/>
          </w:tcPr>
          <w:p w14:paraId="104430B9" w14:textId="3DE9F77A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ST-2</w:t>
            </w:r>
          </w:p>
        </w:tc>
        <w:tc>
          <w:tcPr>
            <w:tcW w:w="3365" w:type="dxa"/>
            <w:vAlign w:val="center"/>
          </w:tcPr>
          <w:p w14:paraId="230DDA23" w14:textId="322C45B8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Dictamen de Alta por Riesgo de Trabajo</w:t>
            </w:r>
          </w:p>
        </w:tc>
      </w:tr>
      <w:tr w:rsidR="00FF1B71" w:rsidRPr="007459C9" w14:paraId="4F9EE433" w14:textId="77777777" w:rsidTr="00D412FA">
        <w:tc>
          <w:tcPr>
            <w:tcW w:w="2542" w:type="dxa"/>
            <w:shd w:val="clear" w:color="auto" w:fill="auto"/>
            <w:vAlign w:val="center"/>
          </w:tcPr>
          <w:p w14:paraId="03DAF4FF" w14:textId="79D46F53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007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3204" w:type="dxa"/>
            <w:vAlign w:val="center"/>
          </w:tcPr>
          <w:p w14:paraId="01F59C21" w14:textId="00D4B691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ST-3</w:t>
            </w:r>
          </w:p>
        </w:tc>
        <w:tc>
          <w:tcPr>
            <w:tcW w:w="3365" w:type="dxa"/>
            <w:vAlign w:val="center"/>
          </w:tcPr>
          <w:p w14:paraId="46734806" w14:textId="0D04B475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Dictamen de Incapacidad Permanente o de Defunción por Riesgo de Trabajo</w:t>
            </w:r>
          </w:p>
        </w:tc>
      </w:tr>
      <w:tr w:rsidR="00FF1B71" w:rsidRPr="007459C9" w14:paraId="2E030436" w14:textId="77777777" w:rsidTr="00D412FA">
        <w:tc>
          <w:tcPr>
            <w:tcW w:w="2542" w:type="dxa"/>
            <w:shd w:val="clear" w:color="auto" w:fill="auto"/>
            <w:vAlign w:val="center"/>
          </w:tcPr>
          <w:p w14:paraId="1DA55717" w14:textId="6DFB41AA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0007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3204" w:type="dxa"/>
            <w:vAlign w:val="center"/>
          </w:tcPr>
          <w:p w14:paraId="6B0AC9AC" w14:textId="0B596031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ST-4</w:t>
            </w:r>
          </w:p>
        </w:tc>
        <w:tc>
          <w:tcPr>
            <w:tcW w:w="3365" w:type="dxa"/>
            <w:vAlign w:val="center"/>
          </w:tcPr>
          <w:p w14:paraId="17E7ADCB" w14:textId="6DDD4DAE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Dictamen de Invalidez</w:t>
            </w:r>
          </w:p>
        </w:tc>
      </w:tr>
      <w:tr w:rsidR="00FF1B71" w:rsidRPr="007459C9" w14:paraId="02C67F47" w14:textId="77777777" w:rsidTr="00D412FA">
        <w:tc>
          <w:tcPr>
            <w:tcW w:w="2542" w:type="dxa"/>
            <w:shd w:val="clear" w:color="auto" w:fill="auto"/>
            <w:vAlign w:val="center"/>
          </w:tcPr>
          <w:p w14:paraId="44C55FB0" w14:textId="5C00BE31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E356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3204" w:type="dxa"/>
            <w:vAlign w:val="center"/>
          </w:tcPr>
          <w:p w14:paraId="62F4B522" w14:textId="469E3178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ST-7</w:t>
            </w:r>
          </w:p>
        </w:tc>
        <w:tc>
          <w:tcPr>
            <w:tcW w:w="3365" w:type="dxa"/>
            <w:vAlign w:val="center"/>
          </w:tcPr>
          <w:p w14:paraId="60D5BD28" w14:textId="55E87BA1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Azo Sans Lt" w:hAnsi="Averta" w:cs="Tahoma"/>
                <w:color w:val="000000" w:themeColor="text1"/>
                <w:sz w:val="18"/>
                <w:szCs w:val="18"/>
              </w:rPr>
              <w:t>Aviso de Atención Médica Inicial y Calificación de Probable Riesgo de Trabajo</w:t>
            </w:r>
          </w:p>
        </w:tc>
      </w:tr>
      <w:tr w:rsidR="00FF1B71" w:rsidRPr="007459C9" w14:paraId="4FAC1039" w14:textId="77777777" w:rsidTr="00D412FA">
        <w:tc>
          <w:tcPr>
            <w:tcW w:w="2542" w:type="dxa"/>
            <w:shd w:val="clear" w:color="auto" w:fill="auto"/>
            <w:vAlign w:val="center"/>
          </w:tcPr>
          <w:p w14:paraId="140D6ECF" w14:textId="698D6979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E356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3204" w:type="dxa"/>
            <w:vAlign w:val="center"/>
          </w:tcPr>
          <w:p w14:paraId="6260AE87" w14:textId="6912F67B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ST-8</w:t>
            </w:r>
          </w:p>
        </w:tc>
        <w:tc>
          <w:tcPr>
            <w:tcW w:w="3365" w:type="dxa"/>
            <w:vAlign w:val="center"/>
          </w:tcPr>
          <w:p w14:paraId="32144BC8" w14:textId="426AD561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Dictamen de Probable Recaída por Riesgo de Trabajo</w:t>
            </w:r>
          </w:p>
        </w:tc>
      </w:tr>
      <w:tr w:rsidR="00FF1B71" w:rsidRPr="007459C9" w14:paraId="4D8A631C" w14:textId="77777777" w:rsidTr="00D412FA">
        <w:tc>
          <w:tcPr>
            <w:tcW w:w="2542" w:type="dxa"/>
            <w:shd w:val="clear" w:color="auto" w:fill="auto"/>
            <w:vAlign w:val="center"/>
          </w:tcPr>
          <w:p w14:paraId="16F72903" w14:textId="2348881C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lastRenderedPageBreak/>
              <w:t>Anexo</w:t>
            </w:r>
            <w:r w:rsidR="0038327D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</w:t>
            </w:r>
            <w:r w:rsidR="00E356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3204" w:type="dxa"/>
            <w:vAlign w:val="center"/>
          </w:tcPr>
          <w:p w14:paraId="22ED0473" w14:textId="2BDDE08F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ST-9</w:t>
            </w:r>
          </w:p>
        </w:tc>
        <w:tc>
          <w:tcPr>
            <w:tcW w:w="3365" w:type="dxa"/>
            <w:vAlign w:val="center"/>
          </w:tcPr>
          <w:p w14:paraId="79D077A1" w14:textId="00D99EAE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Aviso de Atención Médica y Calificación de Probable Enfermedad de Trabajo</w:t>
            </w:r>
          </w:p>
        </w:tc>
      </w:tr>
      <w:tr w:rsidR="00FF1B71" w:rsidRPr="007459C9" w14:paraId="16994B24" w14:textId="77777777" w:rsidTr="00D412FA">
        <w:tc>
          <w:tcPr>
            <w:tcW w:w="2542" w:type="dxa"/>
            <w:shd w:val="clear" w:color="auto" w:fill="auto"/>
            <w:vAlign w:val="center"/>
          </w:tcPr>
          <w:p w14:paraId="5108FA52" w14:textId="2BF5C1CF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E356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3204" w:type="dxa"/>
            <w:vAlign w:val="center"/>
          </w:tcPr>
          <w:p w14:paraId="6077EAC3" w14:textId="15F99B10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737625E9" w14:textId="3CCC40F3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Períodos Vacacionales 202</w:t>
            </w:r>
            <w:r w:rsidR="005E2AFD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5</w:t>
            </w:r>
          </w:p>
        </w:tc>
      </w:tr>
      <w:tr w:rsidR="00FF1B71" w:rsidRPr="007459C9" w14:paraId="4100FE93" w14:textId="77777777" w:rsidTr="00D412FA">
        <w:tc>
          <w:tcPr>
            <w:tcW w:w="2542" w:type="dxa"/>
            <w:shd w:val="clear" w:color="auto" w:fill="auto"/>
            <w:vAlign w:val="center"/>
          </w:tcPr>
          <w:p w14:paraId="11E46259" w14:textId="7A363B8D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E356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3204" w:type="dxa"/>
            <w:vAlign w:val="center"/>
          </w:tcPr>
          <w:p w14:paraId="019DA1A4" w14:textId="19F20B19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DGRHyEO-13</w:t>
            </w:r>
          </w:p>
        </w:tc>
        <w:tc>
          <w:tcPr>
            <w:tcW w:w="3365" w:type="dxa"/>
            <w:vAlign w:val="center"/>
          </w:tcPr>
          <w:p w14:paraId="174EB1A0" w14:textId="2BBD783F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Autorización para Laborar Horas Extraordinarias</w:t>
            </w:r>
          </w:p>
        </w:tc>
      </w:tr>
      <w:tr w:rsidR="00FF1B71" w:rsidRPr="007459C9" w14:paraId="77E6BF0C" w14:textId="77777777" w:rsidTr="00D412FA">
        <w:tc>
          <w:tcPr>
            <w:tcW w:w="2542" w:type="dxa"/>
            <w:shd w:val="clear" w:color="auto" w:fill="auto"/>
            <w:vAlign w:val="center"/>
          </w:tcPr>
          <w:p w14:paraId="5E331C43" w14:textId="16E2C463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E356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3204" w:type="dxa"/>
            <w:vAlign w:val="center"/>
          </w:tcPr>
          <w:p w14:paraId="69D02A2D" w14:textId="219043C8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DGRHyEO-14</w:t>
            </w:r>
          </w:p>
        </w:tc>
        <w:tc>
          <w:tcPr>
            <w:tcW w:w="3365" w:type="dxa"/>
            <w:vAlign w:val="center"/>
          </w:tcPr>
          <w:p w14:paraId="71EEF981" w14:textId="281DF4CC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Reporte de Horas Extras</w:t>
            </w:r>
          </w:p>
        </w:tc>
      </w:tr>
      <w:tr w:rsidR="00FF1B71" w:rsidRPr="007459C9" w14:paraId="6196DC39" w14:textId="77777777" w:rsidTr="00D412FA">
        <w:tc>
          <w:tcPr>
            <w:tcW w:w="2542" w:type="dxa"/>
            <w:vAlign w:val="center"/>
          </w:tcPr>
          <w:p w14:paraId="6A3C32DB" w14:textId="0022C7E2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E356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3204" w:type="dxa"/>
            <w:vAlign w:val="center"/>
          </w:tcPr>
          <w:p w14:paraId="2277F35F" w14:textId="4CC7A26C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DGRHyEO-15</w:t>
            </w:r>
          </w:p>
        </w:tc>
        <w:tc>
          <w:tcPr>
            <w:tcW w:w="3365" w:type="dxa"/>
            <w:vAlign w:val="center"/>
          </w:tcPr>
          <w:p w14:paraId="6EC047FE" w14:textId="503B3FB1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Solicitud de Pagos de Horas Extras </w:t>
            </w:r>
          </w:p>
        </w:tc>
      </w:tr>
      <w:tr w:rsidR="00FF1B71" w:rsidRPr="007459C9" w14:paraId="60A04D31" w14:textId="77777777" w:rsidTr="00D412FA">
        <w:tc>
          <w:tcPr>
            <w:tcW w:w="2542" w:type="dxa"/>
            <w:vAlign w:val="center"/>
          </w:tcPr>
          <w:p w14:paraId="738B67C5" w14:textId="379143D3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E356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3204" w:type="dxa"/>
            <w:vAlign w:val="center"/>
          </w:tcPr>
          <w:p w14:paraId="4618F471" w14:textId="3D989B15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DGRHyEO-15 A</w:t>
            </w:r>
          </w:p>
        </w:tc>
        <w:tc>
          <w:tcPr>
            <w:tcW w:w="3365" w:type="dxa"/>
            <w:vAlign w:val="center"/>
          </w:tcPr>
          <w:p w14:paraId="466660E7" w14:textId="7BE6A4D0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Pagos de Servicios Prestados en Días Inhábiles y Festivos</w:t>
            </w:r>
          </w:p>
        </w:tc>
      </w:tr>
      <w:tr w:rsidR="00FF1B71" w:rsidRPr="007459C9" w14:paraId="69346E8D" w14:textId="77777777" w:rsidTr="00D412FA">
        <w:tc>
          <w:tcPr>
            <w:tcW w:w="2542" w:type="dxa"/>
            <w:vAlign w:val="center"/>
          </w:tcPr>
          <w:p w14:paraId="00BE3163" w14:textId="2048EC8D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B133E5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3204" w:type="dxa"/>
            <w:vAlign w:val="center"/>
          </w:tcPr>
          <w:p w14:paraId="1B795B9D" w14:textId="58AA011C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DGRHyEO-16</w:t>
            </w:r>
          </w:p>
        </w:tc>
        <w:tc>
          <w:tcPr>
            <w:tcW w:w="3365" w:type="dxa"/>
            <w:vAlign w:val="center"/>
          </w:tcPr>
          <w:p w14:paraId="19BC55CE" w14:textId="5ABC618A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Corrección de Datos en Nómina</w:t>
            </w:r>
          </w:p>
        </w:tc>
      </w:tr>
      <w:tr w:rsidR="00FF1B71" w:rsidRPr="007459C9" w14:paraId="42C96C06" w14:textId="77777777" w:rsidTr="00D412FA">
        <w:tc>
          <w:tcPr>
            <w:tcW w:w="2542" w:type="dxa"/>
            <w:vAlign w:val="center"/>
          </w:tcPr>
          <w:p w14:paraId="1B820DF3" w14:textId="09085C05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B133E5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3204" w:type="dxa"/>
            <w:vAlign w:val="center"/>
          </w:tcPr>
          <w:p w14:paraId="675DE2AA" w14:textId="20A5A8B0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DGRHyEO-17</w:t>
            </w:r>
          </w:p>
        </w:tc>
        <w:tc>
          <w:tcPr>
            <w:tcW w:w="3365" w:type="dxa"/>
            <w:vAlign w:val="center"/>
          </w:tcPr>
          <w:p w14:paraId="17CD873A" w14:textId="0E58CABE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Expedición de Constancias</w:t>
            </w:r>
          </w:p>
        </w:tc>
      </w:tr>
      <w:tr w:rsidR="00FF1B71" w:rsidRPr="007459C9" w14:paraId="52A229A7" w14:textId="77777777" w:rsidTr="00D412FA">
        <w:tc>
          <w:tcPr>
            <w:tcW w:w="2542" w:type="dxa"/>
            <w:vAlign w:val="center"/>
          </w:tcPr>
          <w:p w14:paraId="4442059C" w14:textId="475592AF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B133E5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3204" w:type="dxa"/>
            <w:vAlign w:val="center"/>
          </w:tcPr>
          <w:p w14:paraId="33DE0CF0" w14:textId="53067353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DGRHyEO-17 A</w:t>
            </w:r>
          </w:p>
        </w:tc>
        <w:tc>
          <w:tcPr>
            <w:tcW w:w="3365" w:type="dxa"/>
            <w:vAlign w:val="center"/>
          </w:tcPr>
          <w:p w14:paraId="68A30FCD" w14:textId="75F01DC4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Azo Sans Lt" w:hAnsi="Averta" w:cs="Tahoma"/>
                <w:color w:val="000000" w:themeColor="text1"/>
                <w:sz w:val="18"/>
                <w:szCs w:val="18"/>
              </w:rPr>
              <w:t>Solicitud de Expedición de Constancias para Guarderías</w:t>
            </w:r>
          </w:p>
        </w:tc>
      </w:tr>
      <w:tr w:rsidR="00FF1B71" w:rsidRPr="007459C9" w14:paraId="2775DAFA" w14:textId="77777777" w:rsidTr="00D412FA">
        <w:tc>
          <w:tcPr>
            <w:tcW w:w="2542" w:type="dxa"/>
            <w:vAlign w:val="center"/>
          </w:tcPr>
          <w:p w14:paraId="3224C103" w14:textId="232D72AD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B133E5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53</w:t>
            </w:r>
          </w:p>
        </w:tc>
        <w:tc>
          <w:tcPr>
            <w:tcW w:w="3204" w:type="dxa"/>
            <w:vAlign w:val="center"/>
          </w:tcPr>
          <w:p w14:paraId="470D65A8" w14:textId="73686772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DGRHyEO-18</w:t>
            </w:r>
          </w:p>
        </w:tc>
        <w:tc>
          <w:tcPr>
            <w:tcW w:w="3365" w:type="dxa"/>
            <w:vAlign w:val="center"/>
          </w:tcPr>
          <w:p w14:paraId="6801C881" w14:textId="751D2BC3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Pase de Salida</w:t>
            </w:r>
          </w:p>
        </w:tc>
      </w:tr>
      <w:tr w:rsidR="00FF1B71" w:rsidRPr="007459C9" w14:paraId="4B40B76D" w14:textId="77777777" w:rsidTr="00D412FA">
        <w:tc>
          <w:tcPr>
            <w:tcW w:w="2542" w:type="dxa"/>
            <w:vAlign w:val="center"/>
          </w:tcPr>
          <w:p w14:paraId="6F5E61B0" w14:textId="2EADFBD0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B133E5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3204" w:type="dxa"/>
            <w:vAlign w:val="center"/>
          </w:tcPr>
          <w:p w14:paraId="12D697F9" w14:textId="79FC8F49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  <w:vAlign w:val="center"/>
          </w:tcPr>
          <w:p w14:paraId="4D90E8D3" w14:textId="096B7627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 de Alta (ISSSTECAM)</w:t>
            </w:r>
          </w:p>
        </w:tc>
      </w:tr>
      <w:tr w:rsidR="00FF1B71" w:rsidRPr="007459C9" w14:paraId="1A5E5BEB" w14:textId="77777777" w:rsidTr="00D412FA">
        <w:tc>
          <w:tcPr>
            <w:tcW w:w="2542" w:type="dxa"/>
            <w:vAlign w:val="center"/>
          </w:tcPr>
          <w:p w14:paraId="0CC9A319" w14:textId="2F3DBB78" w:rsidR="00FF1B71" w:rsidRPr="00570D08" w:rsidRDefault="0038327D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55</w:t>
            </w:r>
          </w:p>
        </w:tc>
        <w:tc>
          <w:tcPr>
            <w:tcW w:w="3204" w:type="dxa"/>
            <w:vAlign w:val="center"/>
          </w:tcPr>
          <w:p w14:paraId="2E82A909" w14:textId="155D8698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DGRHyEO-19</w:t>
            </w:r>
          </w:p>
        </w:tc>
        <w:tc>
          <w:tcPr>
            <w:tcW w:w="3365" w:type="dxa"/>
            <w:vAlign w:val="center"/>
          </w:tcPr>
          <w:p w14:paraId="659B8586" w14:textId="06BCAF43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Reporte de Personal con Derecho a Estímulo por Puntualidad y Asistencia</w:t>
            </w:r>
          </w:p>
        </w:tc>
      </w:tr>
      <w:tr w:rsidR="00FF1B71" w:rsidRPr="007459C9" w14:paraId="0E138622" w14:textId="77777777" w:rsidTr="00D412FA">
        <w:tc>
          <w:tcPr>
            <w:tcW w:w="2542" w:type="dxa"/>
            <w:vAlign w:val="center"/>
          </w:tcPr>
          <w:p w14:paraId="30F911FA" w14:textId="15840DA7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AC23CE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56</w:t>
            </w:r>
          </w:p>
        </w:tc>
        <w:tc>
          <w:tcPr>
            <w:tcW w:w="3204" w:type="dxa"/>
            <w:vAlign w:val="center"/>
          </w:tcPr>
          <w:p w14:paraId="5E3361DC" w14:textId="4FBD5166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DGRHyEO-20</w:t>
            </w:r>
          </w:p>
        </w:tc>
        <w:tc>
          <w:tcPr>
            <w:tcW w:w="3365" w:type="dxa"/>
            <w:vAlign w:val="center"/>
          </w:tcPr>
          <w:p w14:paraId="743E1E0B" w14:textId="71EAAA18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Estímulo por Superación Académica</w:t>
            </w:r>
          </w:p>
        </w:tc>
      </w:tr>
      <w:tr w:rsidR="00FF1B71" w:rsidRPr="007459C9" w14:paraId="5146C4DA" w14:textId="77777777" w:rsidTr="00D412FA">
        <w:tc>
          <w:tcPr>
            <w:tcW w:w="2542" w:type="dxa"/>
            <w:vAlign w:val="center"/>
          </w:tcPr>
          <w:p w14:paraId="1E0D7CD4" w14:textId="4007B1DD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AC23CE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3204" w:type="dxa"/>
            <w:vAlign w:val="center"/>
          </w:tcPr>
          <w:p w14:paraId="067A8685" w14:textId="6955207E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DGRHyEO-22</w:t>
            </w:r>
          </w:p>
        </w:tc>
        <w:tc>
          <w:tcPr>
            <w:tcW w:w="3365" w:type="dxa"/>
            <w:vAlign w:val="center"/>
          </w:tcPr>
          <w:p w14:paraId="258743F5" w14:textId="00B2AC36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Única de Verificación de Antigüedad en el Servicio Público</w:t>
            </w:r>
          </w:p>
        </w:tc>
      </w:tr>
      <w:tr w:rsidR="00FF1B71" w:rsidRPr="007459C9" w14:paraId="12169CB9" w14:textId="77777777" w:rsidTr="00D412FA">
        <w:tc>
          <w:tcPr>
            <w:tcW w:w="2542" w:type="dxa"/>
            <w:vAlign w:val="center"/>
          </w:tcPr>
          <w:p w14:paraId="22FAB78A" w14:textId="3572170D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AC23CE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3204" w:type="dxa"/>
            <w:vAlign w:val="center"/>
          </w:tcPr>
          <w:p w14:paraId="075FE288" w14:textId="4334F2C1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DGRHyEO-24</w:t>
            </w:r>
          </w:p>
        </w:tc>
        <w:tc>
          <w:tcPr>
            <w:tcW w:w="3365" w:type="dxa"/>
            <w:vAlign w:val="center"/>
          </w:tcPr>
          <w:p w14:paraId="04823422" w14:textId="15033EE3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Aplicación del Subsidio para el Empleo</w:t>
            </w:r>
          </w:p>
        </w:tc>
      </w:tr>
      <w:tr w:rsidR="00FF1B71" w:rsidRPr="007459C9" w14:paraId="2FE19FAF" w14:textId="77777777" w:rsidTr="00D412FA">
        <w:tc>
          <w:tcPr>
            <w:tcW w:w="2542" w:type="dxa"/>
            <w:vAlign w:val="center"/>
          </w:tcPr>
          <w:p w14:paraId="08872AAB" w14:textId="7F3D389F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AC23CE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3204" w:type="dxa"/>
            <w:vAlign w:val="center"/>
          </w:tcPr>
          <w:p w14:paraId="447CA435" w14:textId="117BB2D2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DGRHyEO-25</w:t>
            </w:r>
          </w:p>
        </w:tc>
        <w:tc>
          <w:tcPr>
            <w:tcW w:w="3365" w:type="dxa"/>
            <w:vAlign w:val="center"/>
          </w:tcPr>
          <w:p w14:paraId="7CB46708" w14:textId="18CA7BCB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para Presentar la Declaración Anual de Forma Personal</w:t>
            </w:r>
          </w:p>
        </w:tc>
      </w:tr>
      <w:tr w:rsidR="00FF1B71" w:rsidRPr="007459C9" w14:paraId="7ADB120B" w14:textId="77777777" w:rsidTr="00D412FA">
        <w:tc>
          <w:tcPr>
            <w:tcW w:w="2542" w:type="dxa"/>
            <w:vAlign w:val="center"/>
          </w:tcPr>
          <w:p w14:paraId="7DB7C720" w14:textId="0F85C365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AC23CE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3204" w:type="dxa"/>
            <w:vAlign w:val="center"/>
          </w:tcPr>
          <w:p w14:paraId="0E5F0C91" w14:textId="3CF51C24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DGRHyEO-26</w:t>
            </w:r>
          </w:p>
        </w:tc>
        <w:tc>
          <w:tcPr>
            <w:tcW w:w="3365" w:type="dxa"/>
            <w:vAlign w:val="center"/>
          </w:tcPr>
          <w:p w14:paraId="6F71C68D" w14:textId="58ED7007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Inscripción</w:t>
            </w:r>
          </w:p>
        </w:tc>
      </w:tr>
      <w:tr w:rsidR="00FF1B71" w:rsidRPr="007459C9" w14:paraId="495D3DE6" w14:textId="77777777" w:rsidTr="00D412FA">
        <w:tc>
          <w:tcPr>
            <w:tcW w:w="2542" w:type="dxa"/>
            <w:vAlign w:val="center"/>
          </w:tcPr>
          <w:p w14:paraId="415035E5" w14:textId="64F54735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914A1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3204" w:type="dxa"/>
            <w:vAlign w:val="center"/>
          </w:tcPr>
          <w:p w14:paraId="3D305C72" w14:textId="069FC553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DGRHyEO-27</w:t>
            </w:r>
          </w:p>
        </w:tc>
        <w:tc>
          <w:tcPr>
            <w:tcW w:w="3365" w:type="dxa"/>
            <w:vAlign w:val="center"/>
          </w:tcPr>
          <w:p w14:paraId="03575B7B" w14:textId="529D47AD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Control Mensual de la Capacitación Externa</w:t>
            </w:r>
          </w:p>
        </w:tc>
      </w:tr>
      <w:tr w:rsidR="00FF1B71" w:rsidRPr="007459C9" w14:paraId="7C9FF50C" w14:textId="77777777" w:rsidTr="00D412FA">
        <w:tc>
          <w:tcPr>
            <w:tcW w:w="2542" w:type="dxa"/>
            <w:vAlign w:val="center"/>
          </w:tcPr>
          <w:p w14:paraId="191C6D95" w14:textId="068F8781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914A1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3204" w:type="dxa"/>
            <w:vAlign w:val="center"/>
          </w:tcPr>
          <w:p w14:paraId="72A4BC7A" w14:textId="7DA1AF93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DGRHyEO-28</w:t>
            </w:r>
          </w:p>
        </w:tc>
        <w:tc>
          <w:tcPr>
            <w:tcW w:w="3365" w:type="dxa"/>
            <w:vAlign w:val="center"/>
          </w:tcPr>
          <w:p w14:paraId="34DF7BDF" w14:textId="3B1314D1" w:rsidR="00FF1B71" w:rsidRPr="00570D08" w:rsidRDefault="00FF1B71" w:rsidP="00FF1B71">
            <w:pPr>
              <w:spacing w:line="276" w:lineRule="auto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Capacitación de los Organismos Centralizados del Poder Ejecutivo Estatal</w:t>
            </w:r>
          </w:p>
        </w:tc>
      </w:tr>
      <w:tr w:rsidR="00FF1B71" w:rsidRPr="007459C9" w14:paraId="58E1635C" w14:textId="77777777" w:rsidTr="00D412FA">
        <w:tc>
          <w:tcPr>
            <w:tcW w:w="2542" w:type="dxa"/>
            <w:vAlign w:val="center"/>
          </w:tcPr>
          <w:p w14:paraId="1F88C1CD" w14:textId="17DECAF7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914A1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3204" w:type="dxa"/>
            <w:vAlign w:val="center"/>
          </w:tcPr>
          <w:p w14:paraId="5C7F9370" w14:textId="0B06C257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DGRHyEO-29</w:t>
            </w:r>
          </w:p>
        </w:tc>
        <w:tc>
          <w:tcPr>
            <w:tcW w:w="3365" w:type="dxa"/>
            <w:vAlign w:val="center"/>
          </w:tcPr>
          <w:p w14:paraId="254811D8" w14:textId="294D8ED0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Cédula de respuesta a Solicitud de Capacitación de los Organismos Centralizados del Poder Ejecutivo Estatal</w:t>
            </w:r>
          </w:p>
        </w:tc>
      </w:tr>
      <w:tr w:rsidR="00FF1B71" w:rsidRPr="007459C9" w14:paraId="6D24EDBF" w14:textId="77777777" w:rsidTr="00D412FA">
        <w:tc>
          <w:tcPr>
            <w:tcW w:w="2542" w:type="dxa"/>
            <w:vAlign w:val="center"/>
          </w:tcPr>
          <w:p w14:paraId="59AD9CBB" w14:textId="37C6465C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914A1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3204" w:type="dxa"/>
            <w:vAlign w:val="center"/>
          </w:tcPr>
          <w:p w14:paraId="7462A9BE" w14:textId="32636DEC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DGRHyEO-30</w:t>
            </w:r>
          </w:p>
        </w:tc>
        <w:tc>
          <w:tcPr>
            <w:tcW w:w="3365" w:type="dxa"/>
            <w:vAlign w:val="center"/>
          </w:tcPr>
          <w:p w14:paraId="0816C8E0" w14:textId="6B8049EC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Retroalimentación de Servicios de Capacitación</w:t>
            </w:r>
          </w:p>
        </w:tc>
      </w:tr>
      <w:tr w:rsidR="00FF1B71" w:rsidRPr="007459C9" w14:paraId="3B1C4F09" w14:textId="77777777" w:rsidTr="00D412FA">
        <w:tc>
          <w:tcPr>
            <w:tcW w:w="2542" w:type="dxa"/>
            <w:vAlign w:val="center"/>
          </w:tcPr>
          <w:p w14:paraId="3CC1B751" w14:textId="1D6F21BD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914A1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3204" w:type="dxa"/>
            <w:vAlign w:val="center"/>
          </w:tcPr>
          <w:p w14:paraId="6EA26CE0" w14:textId="78CF08BF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DGRHyEO-31</w:t>
            </w:r>
          </w:p>
        </w:tc>
        <w:tc>
          <w:tcPr>
            <w:tcW w:w="3365" w:type="dxa"/>
            <w:vAlign w:val="center"/>
          </w:tcPr>
          <w:p w14:paraId="6837AE08" w14:textId="511DEB5D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Azo Sans Lt" w:hAnsi="Averta" w:cs="Tahoma"/>
                <w:color w:val="000000" w:themeColor="text1"/>
                <w:sz w:val="18"/>
                <w:szCs w:val="18"/>
              </w:rPr>
              <w:t>Formato General de Estructura</w:t>
            </w:r>
          </w:p>
        </w:tc>
      </w:tr>
      <w:tr w:rsidR="00FF1B71" w:rsidRPr="007459C9" w14:paraId="1FAB9E26" w14:textId="77777777" w:rsidTr="00D412FA">
        <w:tc>
          <w:tcPr>
            <w:tcW w:w="2542" w:type="dxa"/>
            <w:vAlign w:val="center"/>
          </w:tcPr>
          <w:p w14:paraId="4810D5D9" w14:textId="2236C690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914A1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3204" w:type="dxa"/>
            <w:vAlign w:val="center"/>
          </w:tcPr>
          <w:p w14:paraId="48E8CDE8" w14:textId="4BB368CF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DGRM-01</w:t>
            </w:r>
          </w:p>
        </w:tc>
        <w:tc>
          <w:tcPr>
            <w:tcW w:w="3365" w:type="dxa"/>
            <w:vAlign w:val="center"/>
          </w:tcPr>
          <w:p w14:paraId="26302296" w14:textId="3AD92753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Registro al Padrón de Proveedores del Poder Ejecutivo del Estado de Campeche (Persona Física)</w:t>
            </w:r>
          </w:p>
        </w:tc>
      </w:tr>
      <w:tr w:rsidR="00FF1B71" w:rsidRPr="007459C9" w14:paraId="640C1D63" w14:textId="77777777" w:rsidTr="00D412FA">
        <w:tc>
          <w:tcPr>
            <w:tcW w:w="2542" w:type="dxa"/>
            <w:vAlign w:val="center"/>
          </w:tcPr>
          <w:p w14:paraId="15DEE07D" w14:textId="7E786A72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lastRenderedPageBreak/>
              <w:t xml:space="preserve">Anexo </w:t>
            </w:r>
            <w:r w:rsidR="00C97AC9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3204" w:type="dxa"/>
            <w:vAlign w:val="center"/>
          </w:tcPr>
          <w:p w14:paraId="2256D63B" w14:textId="56DF2106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DGRM-01 A</w:t>
            </w:r>
          </w:p>
        </w:tc>
        <w:tc>
          <w:tcPr>
            <w:tcW w:w="3365" w:type="dxa"/>
            <w:vAlign w:val="center"/>
          </w:tcPr>
          <w:p w14:paraId="78655F76" w14:textId="7B603F06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Registro al Padrón de Proveedores del Poder Ejecutivo del Estado de Campeche (Persona Moral)</w:t>
            </w:r>
          </w:p>
        </w:tc>
      </w:tr>
      <w:tr w:rsidR="00FF1B71" w:rsidRPr="007459C9" w14:paraId="0F928BC2" w14:textId="77777777" w:rsidTr="00D412FA">
        <w:tc>
          <w:tcPr>
            <w:tcW w:w="2542" w:type="dxa"/>
            <w:vAlign w:val="center"/>
          </w:tcPr>
          <w:p w14:paraId="3FD051FB" w14:textId="104C988A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5F27D7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3204" w:type="dxa"/>
            <w:vAlign w:val="center"/>
          </w:tcPr>
          <w:p w14:paraId="35E5DD0E" w14:textId="1E7308CB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DGRM-02</w:t>
            </w:r>
          </w:p>
        </w:tc>
        <w:tc>
          <w:tcPr>
            <w:tcW w:w="3365" w:type="dxa"/>
            <w:vAlign w:val="center"/>
          </w:tcPr>
          <w:p w14:paraId="4E5E37E1" w14:textId="3079CFB5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Orden de Pago para Integrarse al Padrón de Proveedores del Poder Ejecutivo del Estado de Campeche</w:t>
            </w:r>
          </w:p>
        </w:tc>
      </w:tr>
      <w:tr w:rsidR="00FF1B71" w:rsidRPr="007459C9" w14:paraId="411F5E78" w14:textId="77777777" w:rsidTr="00D412FA">
        <w:tc>
          <w:tcPr>
            <w:tcW w:w="2542" w:type="dxa"/>
            <w:vAlign w:val="center"/>
          </w:tcPr>
          <w:p w14:paraId="04083CDD" w14:textId="1B2DC52B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5F27D7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3204" w:type="dxa"/>
            <w:vAlign w:val="center"/>
          </w:tcPr>
          <w:p w14:paraId="4B13A448" w14:textId="44A3364B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DGRM-03</w:t>
            </w:r>
          </w:p>
        </w:tc>
        <w:tc>
          <w:tcPr>
            <w:tcW w:w="3365" w:type="dxa"/>
            <w:vAlign w:val="center"/>
          </w:tcPr>
          <w:p w14:paraId="4B922843" w14:textId="30C57B1E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Cédula de Registro en el Padrón de Proveedores del Poder Ejecutivo del Estado de Campeche (Persona Física)</w:t>
            </w:r>
          </w:p>
        </w:tc>
      </w:tr>
      <w:tr w:rsidR="00FF1B71" w:rsidRPr="007459C9" w14:paraId="1F4DED8B" w14:textId="77777777" w:rsidTr="00D412FA">
        <w:tc>
          <w:tcPr>
            <w:tcW w:w="2542" w:type="dxa"/>
            <w:vAlign w:val="center"/>
          </w:tcPr>
          <w:p w14:paraId="6B77EA0C" w14:textId="409C8272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5F27D7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3204" w:type="dxa"/>
            <w:vAlign w:val="center"/>
          </w:tcPr>
          <w:p w14:paraId="725AC0FF" w14:textId="108042F5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DGRM-03 A</w:t>
            </w:r>
          </w:p>
        </w:tc>
        <w:tc>
          <w:tcPr>
            <w:tcW w:w="3365" w:type="dxa"/>
            <w:vAlign w:val="center"/>
          </w:tcPr>
          <w:p w14:paraId="1EAAF38B" w14:textId="37C63721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Cédula de Registro en el Padrón de Proveedores del Poder Ejecutivo del Estado de Campeche (Persona Moral)</w:t>
            </w:r>
          </w:p>
        </w:tc>
      </w:tr>
      <w:tr w:rsidR="00FF1B71" w:rsidRPr="007459C9" w14:paraId="4117B589" w14:textId="77777777" w:rsidTr="00D412FA">
        <w:tc>
          <w:tcPr>
            <w:tcW w:w="2542" w:type="dxa"/>
            <w:vAlign w:val="center"/>
          </w:tcPr>
          <w:p w14:paraId="0B9EC35E" w14:textId="5C2AAB8D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5F27D7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3204" w:type="dxa"/>
            <w:vAlign w:val="center"/>
          </w:tcPr>
          <w:p w14:paraId="64B9A6C4" w14:textId="75555FBA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DA-06</w:t>
            </w:r>
          </w:p>
        </w:tc>
        <w:tc>
          <w:tcPr>
            <w:tcW w:w="3365" w:type="dxa"/>
            <w:vAlign w:val="center"/>
          </w:tcPr>
          <w:p w14:paraId="413FA131" w14:textId="138A0932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Orden de Compra</w:t>
            </w:r>
          </w:p>
        </w:tc>
      </w:tr>
      <w:tr w:rsidR="00FF1B71" w:rsidRPr="007459C9" w14:paraId="343B4489" w14:textId="77777777" w:rsidTr="00D412FA">
        <w:tc>
          <w:tcPr>
            <w:tcW w:w="2542" w:type="dxa"/>
            <w:vAlign w:val="center"/>
          </w:tcPr>
          <w:p w14:paraId="459C0F5A" w14:textId="0B006A9D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5F27D7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3204" w:type="dxa"/>
            <w:vAlign w:val="center"/>
          </w:tcPr>
          <w:p w14:paraId="0F05CD95" w14:textId="3E250B1E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DA-09</w:t>
            </w:r>
          </w:p>
        </w:tc>
        <w:tc>
          <w:tcPr>
            <w:tcW w:w="3365" w:type="dxa"/>
            <w:vAlign w:val="center"/>
          </w:tcPr>
          <w:p w14:paraId="6CAC9775" w14:textId="7624A90F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para la Adquisición de Bienes Muebles Capítulo 5000</w:t>
            </w:r>
          </w:p>
        </w:tc>
      </w:tr>
      <w:tr w:rsidR="00FF1B71" w:rsidRPr="007459C9" w14:paraId="30FCDF3E" w14:textId="77777777" w:rsidTr="00D412FA">
        <w:tc>
          <w:tcPr>
            <w:tcW w:w="2542" w:type="dxa"/>
            <w:vAlign w:val="center"/>
          </w:tcPr>
          <w:p w14:paraId="60C11E4C" w14:textId="0939675A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5F27D7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3204" w:type="dxa"/>
            <w:vAlign w:val="center"/>
          </w:tcPr>
          <w:p w14:paraId="6BB44457" w14:textId="504DE52D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DA-13</w:t>
            </w:r>
          </w:p>
        </w:tc>
        <w:tc>
          <w:tcPr>
            <w:tcW w:w="3365" w:type="dxa"/>
            <w:vAlign w:val="center"/>
          </w:tcPr>
          <w:p w14:paraId="7DAEABAC" w14:textId="44130713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Requisición de Materiales y Suministros</w:t>
            </w:r>
          </w:p>
        </w:tc>
      </w:tr>
      <w:tr w:rsidR="00FF1B71" w:rsidRPr="007459C9" w14:paraId="367999DB" w14:textId="77777777" w:rsidTr="00D412FA">
        <w:tc>
          <w:tcPr>
            <w:tcW w:w="2542" w:type="dxa"/>
            <w:vAlign w:val="center"/>
          </w:tcPr>
          <w:p w14:paraId="700D2DCE" w14:textId="0BFF2815" w:rsidR="00FF1B71" w:rsidRPr="00570D08" w:rsidRDefault="0038327D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74</w:t>
            </w:r>
          </w:p>
        </w:tc>
        <w:tc>
          <w:tcPr>
            <w:tcW w:w="3204" w:type="dxa"/>
            <w:vAlign w:val="center"/>
          </w:tcPr>
          <w:p w14:paraId="44A32156" w14:textId="50C08DC5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DCP-01</w:t>
            </w:r>
          </w:p>
        </w:tc>
        <w:tc>
          <w:tcPr>
            <w:tcW w:w="3365" w:type="dxa"/>
            <w:vAlign w:val="center"/>
          </w:tcPr>
          <w:p w14:paraId="4142B07E" w14:textId="047B4F9F" w:rsidR="00FF1B71" w:rsidRPr="00570D08" w:rsidRDefault="00FF1B71" w:rsidP="00FF1B71">
            <w:pPr>
              <w:spacing w:before="39"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Bitácora Mensual de Vehículos Terrestres</w:t>
            </w:r>
          </w:p>
        </w:tc>
      </w:tr>
      <w:tr w:rsidR="00FF1B71" w:rsidRPr="007459C9" w14:paraId="64EE327F" w14:textId="77777777" w:rsidTr="00D412FA">
        <w:tc>
          <w:tcPr>
            <w:tcW w:w="2542" w:type="dxa"/>
            <w:vAlign w:val="center"/>
          </w:tcPr>
          <w:p w14:paraId="7210365B" w14:textId="7A21CEBA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5F27D7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3204" w:type="dxa"/>
            <w:vAlign w:val="center"/>
          </w:tcPr>
          <w:p w14:paraId="73022C0E" w14:textId="1EC5C1FC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DCP-01-bis</w:t>
            </w:r>
          </w:p>
        </w:tc>
        <w:tc>
          <w:tcPr>
            <w:tcW w:w="3365" w:type="dxa"/>
            <w:vAlign w:val="center"/>
          </w:tcPr>
          <w:p w14:paraId="3560FD9D" w14:textId="168FD034" w:rsidR="00FF1B71" w:rsidRPr="00570D08" w:rsidRDefault="00FF1B71" w:rsidP="00FF1B71">
            <w:pPr>
              <w:spacing w:line="276" w:lineRule="auto"/>
              <w:jc w:val="both"/>
              <w:rPr>
                <w:rFonts w:ascii="Averta" w:eastAsia="Azo Sans" w:hAnsi="Averta" w:cs="Azo Sans"/>
                <w:color w:val="000000" w:themeColor="text1"/>
                <w:w w:val="99"/>
                <w:sz w:val="18"/>
                <w:szCs w:val="18"/>
                <w:lang w:val="es-MX"/>
              </w:rPr>
            </w:pPr>
            <w:r w:rsidRPr="00570D08">
              <w:rPr>
                <w:rFonts w:ascii="Averta" w:eastAsia="Azo Sans Lt" w:hAnsi="Averta" w:cs="Azo Sans"/>
                <w:color w:val="000000" w:themeColor="text1"/>
                <w:sz w:val="18"/>
                <w:szCs w:val="18"/>
              </w:rPr>
              <w:t>Bitácora Mensual de Embarcación Marítima</w:t>
            </w:r>
          </w:p>
        </w:tc>
      </w:tr>
      <w:tr w:rsidR="00FF1B71" w:rsidRPr="007459C9" w14:paraId="7E914371" w14:textId="77777777" w:rsidTr="00D412FA">
        <w:tc>
          <w:tcPr>
            <w:tcW w:w="2542" w:type="dxa"/>
            <w:vAlign w:val="center"/>
          </w:tcPr>
          <w:p w14:paraId="21141066" w14:textId="0151A961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5F27D7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3204" w:type="dxa"/>
            <w:vAlign w:val="center"/>
          </w:tcPr>
          <w:p w14:paraId="19C5DFDD" w14:textId="5A7760A1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DCP-01 A</w:t>
            </w:r>
          </w:p>
        </w:tc>
        <w:tc>
          <w:tcPr>
            <w:tcW w:w="3365" w:type="dxa"/>
            <w:vAlign w:val="center"/>
          </w:tcPr>
          <w:p w14:paraId="5729EDB6" w14:textId="3F978AAB" w:rsidR="00FF1B71" w:rsidRPr="00570D08" w:rsidRDefault="00FF1B71" w:rsidP="00FF1B71">
            <w:pPr>
              <w:spacing w:line="276" w:lineRule="auto"/>
              <w:ind w:right="397"/>
              <w:jc w:val="both"/>
              <w:rPr>
                <w:rFonts w:ascii="Averta" w:eastAsia="Azo Sans" w:hAnsi="Averta" w:cs="Azo Sans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Bitácora Anual</w:t>
            </w:r>
          </w:p>
        </w:tc>
      </w:tr>
      <w:tr w:rsidR="00FF1B71" w:rsidRPr="007459C9" w14:paraId="7070FD28" w14:textId="77777777" w:rsidTr="00D412FA">
        <w:tc>
          <w:tcPr>
            <w:tcW w:w="2542" w:type="dxa"/>
            <w:vAlign w:val="center"/>
          </w:tcPr>
          <w:p w14:paraId="25D54E92" w14:textId="67EF55F0" w:rsidR="00FF1B71" w:rsidRPr="00570D08" w:rsidRDefault="0038327D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77</w:t>
            </w:r>
          </w:p>
        </w:tc>
        <w:tc>
          <w:tcPr>
            <w:tcW w:w="3204" w:type="dxa"/>
            <w:vAlign w:val="center"/>
          </w:tcPr>
          <w:p w14:paraId="03340F15" w14:textId="431D219E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DCP-02</w:t>
            </w:r>
          </w:p>
        </w:tc>
        <w:tc>
          <w:tcPr>
            <w:tcW w:w="3365" w:type="dxa"/>
            <w:vAlign w:val="center"/>
          </w:tcPr>
          <w:p w14:paraId="7F335C83" w14:textId="36EB7AF6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Orden de Servicio de Mantenimiento Vehicular</w:t>
            </w:r>
          </w:p>
        </w:tc>
      </w:tr>
      <w:tr w:rsidR="00FF1B71" w:rsidRPr="007459C9" w14:paraId="335D12A7" w14:textId="77777777" w:rsidTr="00D412FA">
        <w:tc>
          <w:tcPr>
            <w:tcW w:w="2542" w:type="dxa"/>
            <w:vAlign w:val="center"/>
          </w:tcPr>
          <w:p w14:paraId="39ACEA22" w14:textId="164E6410" w:rsidR="00FF1B71" w:rsidRPr="00570D08" w:rsidRDefault="0038327D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78</w:t>
            </w:r>
          </w:p>
        </w:tc>
        <w:tc>
          <w:tcPr>
            <w:tcW w:w="3204" w:type="dxa"/>
            <w:vAlign w:val="center"/>
          </w:tcPr>
          <w:p w14:paraId="399EE4E8" w14:textId="1D8C52B9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DCP-03</w:t>
            </w:r>
          </w:p>
        </w:tc>
        <w:tc>
          <w:tcPr>
            <w:tcW w:w="3365" w:type="dxa"/>
            <w:vAlign w:val="center"/>
          </w:tcPr>
          <w:p w14:paraId="1FC067DB" w14:textId="75D083FF" w:rsidR="00FF1B71" w:rsidRPr="00570D08" w:rsidRDefault="00FF1B71" w:rsidP="00FF1B71">
            <w:pPr>
              <w:spacing w:before="39"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Mantenimiento Vehicular</w:t>
            </w:r>
          </w:p>
        </w:tc>
      </w:tr>
      <w:tr w:rsidR="00FF1B71" w:rsidRPr="007459C9" w14:paraId="47AC9185" w14:textId="77777777" w:rsidTr="00D412FA">
        <w:tc>
          <w:tcPr>
            <w:tcW w:w="2542" w:type="dxa"/>
            <w:vAlign w:val="center"/>
          </w:tcPr>
          <w:p w14:paraId="14A15F32" w14:textId="340BB006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5F27D7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3204" w:type="dxa"/>
            <w:vAlign w:val="center"/>
          </w:tcPr>
          <w:p w14:paraId="0DCDC26E" w14:textId="6030C7F6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DCP-04</w:t>
            </w:r>
          </w:p>
        </w:tc>
        <w:tc>
          <w:tcPr>
            <w:tcW w:w="3365" w:type="dxa"/>
            <w:vAlign w:val="center"/>
          </w:tcPr>
          <w:p w14:paraId="29A8B175" w14:textId="39448778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Plantilla Vehicular de Poder Ejecutivo del Estado de Campeche</w:t>
            </w:r>
          </w:p>
        </w:tc>
      </w:tr>
      <w:tr w:rsidR="00FF1B71" w:rsidRPr="007459C9" w14:paraId="27CD08AF" w14:textId="77777777" w:rsidTr="00D412FA">
        <w:tc>
          <w:tcPr>
            <w:tcW w:w="2542" w:type="dxa"/>
            <w:vAlign w:val="center"/>
          </w:tcPr>
          <w:p w14:paraId="4257881D" w14:textId="5754CEF9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5F27D7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3204" w:type="dxa"/>
            <w:vAlign w:val="center"/>
          </w:tcPr>
          <w:p w14:paraId="330D907C" w14:textId="46216BCC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DCP-05</w:t>
            </w:r>
          </w:p>
        </w:tc>
        <w:tc>
          <w:tcPr>
            <w:tcW w:w="3365" w:type="dxa"/>
            <w:vAlign w:val="center"/>
          </w:tcPr>
          <w:p w14:paraId="2A6CB79F" w14:textId="7BFE4A7E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Plantilla Vehicular de Apoyo</w:t>
            </w:r>
          </w:p>
        </w:tc>
      </w:tr>
      <w:tr w:rsidR="00FF1B71" w:rsidRPr="007459C9" w14:paraId="72C4E71A" w14:textId="77777777" w:rsidTr="00D412FA">
        <w:tc>
          <w:tcPr>
            <w:tcW w:w="2542" w:type="dxa"/>
            <w:vAlign w:val="center"/>
          </w:tcPr>
          <w:p w14:paraId="7FD2E4B5" w14:textId="26D3B985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2E0154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3204" w:type="dxa"/>
            <w:vAlign w:val="center"/>
          </w:tcPr>
          <w:p w14:paraId="589CEA5D" w14:textId="22737232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DCP-06</w:t>
            </w:r>
          </w:p>
        </w:tc>
        <w:tc>
          <w:tcPr>
            <w:tcW w:w="3365" w:type="dxa"/>
            <w:vAlign w:val="center"/>
          </w:tcPr>
          <w:p w14:paraId="16D7E04F" w14:textId="04EA4BA1" w:rsidR="00FF1B71" w:rsidRPr="00570D08" w:rsidRDefault="00FF1B71" w:rsidP="00FF1B71">
            <w:pPr>
              <w:spacing w:before="39" w:line="276" w:lineRule="auto"/>
              <w:jc w:val="both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  <w:t>Plantilla Vehicular para el Pago de Derechos por Servicio del Registro Público de Tránsito para el Ejercicio vigente</w:t>
            </w:r>
          </w:p>
        </w:tc>
      </w:tr>
      <w:tr w:rsidR="00FF1B71" w:rsidRPr="007459C9" w14:paraId="7FF38432" w14:textId="77777777" w:rsidTr="00D412FA">
        <w:tc>
          <w:tcPr>
            <w:tcW w:w="2542" w:type="dxa"/>
            <w:vAlign w:val="center"/>
          </w:tcPr>
          <w:p w14:paraId="06E2B753" w14:textId="7A91CC82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2E0154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3204" w:type="dxa"/>
            <w:vAlign w:val="center"/>
          </w:tcPr>
          <w:p w14:paraId="429FADC4" w14:textId="66A6F201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DCP-07</w:t>
            </w:r>
          </w:p>
        </w:tc>
        <w:tc>
          <w:tcPr>
            <w:tcW w:w="3365" w:type="dxa"/>
            <w:vAlign w:val="center"/>
          </w:tcPr>
          <w:p w14:paraId="02D9FE0A" w14:textId="7D212F20" w:rsidR="00FF1B71" w:rsidRPr="00570D08" w:rsidRDefault="00FF1B71" w:rsidP="00FF1B71">
            <w:pPr>
              <w:jc w:val="both"/>
              <w:rPr>
                <w:rFonts w:ascii="Averta" w:eastAsia="Tahoma" w:hAnsi="Avert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Azo Sans" w:hAnsi="Averta" w:cs="Azo Sans"/>
                <w:color w:val="000000" w:themeColor="text1"/>
                <w:sz w:val="18"/>
                <w:szCs w:val="18"/>
                <w:lang w:val="es-MX"/>
              </w:rPr>
              <w:t>P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1"/>
                <w:sz w:val="18"/>
                <w:szCs w:val="18"/>
                <w:lang w:val="es-MX"/>
              </w:rPr>
              <w:t>la</w:t>
            </w:r>
            <w:r w:rsidRPr="00570D08">
              <w:rPr>
                <w:rFonts w:ascii="Averta" w:eastAsia="Azo Sans" w:hAnsi="Averta" w:cs="Azo Sans"/>
                <w:color w:val="000000" w:themeColor="text1"/>
                <w:sz w:val="18"/>
                <w:szCs w:val="18"/>
                <w:lang w:val="es-MX"/>
              </w:rPr>
              <w:t>nti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1"/>
                <w:sz w:val="18"/>
                <w:szCs w:val="18"/>
                <w:lang w:val="es-MX"/>
              </w:rPr>
              <w:t>l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-2"/>
                <w:sz w:val="18"/>
                <w:szCs w:val="18"/>
                <w:lang w:val="es-MX"/>
              </w:rPr>
              <w:t>l</w:t>
            </w:r>
            <w:r w:rsidRPr="00570D08">
              <w:rPr>
                <w:rFonts w:ascii="Averta" w:eastAsia="Azo Sans" w:hAnsi="Averta" w:cs="Azo Sans"/>
                <w:color w:val="000000" w:themeColor="text1"/>
                <w:sz w:val="18"/>
                <w:szCs w:val="18"/>
                <w:lang w:val="es-MX"/>
              </w:rPr>
              <w:t>a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-8"/>
                <w:sz w:val="18"/>
                <w:szCs w:val="18"/>
                <w:lang w:val="es-MX"/>
              </w:rPr>
              <w:t xml:space="preserve"> 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1"/>
                <w:sz w:val="18"/>
                <w:szCs w:val="18"/>
                <w:lang w:val="es-MX"/>
              </w:rPr>
              <w:t>V</w:t>
            </w:r>
            <w:r w:rsidRPr="00570D08">
              <w:rPr>
                <w:rFonts w:ascii="Averta" w:eastAsia="Azo Sans" w:hAnsi="Averta" w:cs="Azo Sans"/>
                <w:color w:val="000000" w:themeColor="text1"/>
                <w:sz w:val="18"/>
                <w:szCs w:val="18"/>
                <w:lang w:val="es-MX"/>
              </w:rPr>
              <w:t>e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-2"/>
                <w:sz w:val="18"/>
                <w:szCs w:val="18"/>
                <w:lang w:val="es-MX"/>
              </w:rPr>
              <w:t>h</w:t>
            </w:r>
            <w:r w:rsidRPr="00570D08">
              <w:rPr>
                <w:rFonts w:ascii="Averta" w:eastAsia="Azo Sans" w:hAnsi="Averta" w:cs="Azo Sans"/>
                <w:color w:val="000000" w:themeColor="text1"/>
                <w:sz w:val="18"/>
                <w:szCs w:val="18"/>
                <w:lang w:val="es-MX"/>
              </w:rPr>
              <w:t>ic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-1"/>
                <w:sz w:val="18"/>
                <w:szCs w:val="18"/>
                <w:lang w:val="es-MX"/>
              </w:rPr>
              <w:t>u</w:t>
            </w:r>
            <w:r w:rsidRPr="00570D08">
              <w:rPr>
                <w:rFonts w:ascii="Averta" w:eastAsia="Azo Sans" w:hAnsi="Averta" w:cs="Azo Sans"/>
                <w:color w:val="000000" w:themeColor="text1"/>
                <w:sz w:val="18"/>
                <w:szCs w:val="18"/>
                <w:lang w:val="es-MX"/>
              </w:rPr>
              <w:t>l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1"/>
                <w:sz w:val="18"/>
                <w:szCs w:val="18"/>
                <w:lang w:val="es-MX"/>
              </w:rPr>
              <w:t>a</w:t>
            </w:r>
            <w:r w:rsidRPr="00570D08">
              <w:rPr>
                <w:rFonts w:ascii="Averta" w:eastAsia="Azo Sans" w:hAnsi="Averta" w:cs="Azo Sans"/>
                <w:color w:val="000000" w:themeColor="text1"/>
                <w:sz w:val="18"/>
                <w:szCs w:val="18"/>
                <w:lang w:val="es-MX"/>
              </w:rPr>
              <w:t>r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-10"/>
                <w:sz w:val="18"/>
                <w:szCs w:val="18"/>
                <w:lang w:val="es-MX"/>
              </w:rPr>
              <w:t xml:space="preserve"> de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-4"/>
                <w:sz w:val="18"/>
                <w:szCs w:val="18"/>
                <w:lang w:val="es-MX"/>
              </w:rPr>
              <w:t xml:space="preserve"> 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1"/>
                <w:sz w:val="18"/>
                <w:szCs w:val="18"/>
                <w:lang w:val="es-MX"/>
              </w:rPr>
              <w:t>Gestión y Suministros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-13"/>
                <w:sz w:val="18"/>
                <w:szCs w:val="18"/>
                <w:lang w:val="es-MX"/>
              </w:rPr>
              <w:t xml:space="preserve"> 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1"/>
                <w:sz w:val="18"/>
                <w:szCs w:val="18"/>
                <w:lang w:val="es-MX"/>
              </w:rPr>
              <w:t>d</w:t>
            </w:r>
            <w:r w:rsidRPr="00570D08">
              <w:rPr>
                <w:rFonts w:ascii="Averta" w:eastAsia="Azo Sans" w:hAnsi="Averta" w:cs="Azo Sans"/>
                <w:color w:val="000000" w:themeColor="text1"/>
                <w:sz w:val="18"/>
                <w:szCs w:val="18"/>
                <w:lang w:val="es-MX"/>
              </w:rPr>
              <w:t>e</w:t>
            </w:r>
            <w:r w:rsidRPr="00570D08">
              <w:rPr>
                <w:rFonts w:ascii="Averta" w:eastAsia="Azo Sans" w:hAnsi="Averta" w:cs="Azo Sans"/>
                <w:color w:val="000000" w:themeColor="text1"/>
                <w:spacing w:val="-3"/>
                <w:sz w:val="18"/>
                <w:szCs w:val="18"/>
                <w:lang w:val="es-MX"/>
              </w:rPr>
              <w:t xml:space="preserve"> Aseguramiento (Pólizas de Seguro)</w:t>
            </w:r>
          </w:p>
        </w:tc>
      </w:tr>
      <w:tr w:rsidR="00FF1B71" w:rsidRPr="007459C9" w14:paraId="5F085B7E" w14:textId="77777777" w:rsidTr="00D412FA">
        <w:tc>
          <w:tcPr>
            <w:tcW w:w="2542" w:type="dxa"/>
            <w:vAlign w:val="center"/>
          </w:tcPr>
          <w:p w14:paraId="3C2365B5" w14:textId="768CF339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2E0154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3204" w:type="dxa"/>
            <w:vAlign w:val="center"/>
          </w:tcPr>
          <w:p w14:paraId="35019EC1" w14:textId="744AD0B8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DCP-08</w:t>
            </w:r>
          </w:p>
        </w:tc>
        <w:tc>
          <w:tcPr>
            <w:tcW w:w="3365" w:type="dxa"/>
            <w:vAlign w:val="center"/>
          </w:tcPr>
          <w:p w14:paraId="1A342F54" w14:textId="3547FF02" w:rsidR="00FF1B71" w:rsidRPr="00570D08" w:rsidRDefault="00FF1B71" w:rsidP="00FF1B71">
            <w:pPr>
              <w:spacing w:before="39" w:line="276" w:lineRule="auto"/>
              <w:ind w:right="311"/>
              <w:jc w:val="both"/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Azo Sans" w:hAnsi="Averta" w:cs="Azo Sans"/>
                <w:color w:val="000000" w:themeColor="text1"/>
                <w:sz w:val="18"/>
                <w:szCs w:val="18"/>
                <w:lang w:val="es-MX"/>
              </w:rPr>
              <w:t>Relación de Unidades para Comprobación de Combustible</w:t>
            </w:r>
          </w:p>
        </w:tc>
      </w:tr>
      <w:tr w:rsidR="00FF1B71" w:rsidRPr="007459C9" w14:paraId="7DC198AF" w14:textId="77777777" w:rsidTr="00D412FA">
        <w:tc>
          <w:tcPr>
            <w:tcW w:w="2542" w:type="dxa"/>
            <w:vAlign w:val="center"/>
          </w:tcPr>
          <w:p w14:paraId="5EAAD088" w14:textId="58F30509" w:rsidR="00FF1B71" w:rsidRPr="00570D08" w:rsidRDefault="0038327D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84</w:t>
            </w:r>
            <w:r w:rsidR="002E0154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204" w:type="dxa"/>
            <w:vAlign w:val="center"/>
          </w:tcPr>
          <w:p w14:paraId="5A0ED07D" w14:textId="68DFB0FF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DCP-MUE-10</w:t>
            </w:r>
          </w:p>
        </w:tc>
        <w:tc>
          <w:tcPr>
            <w:tcW w:w="3365" w:type="dxa"/>
            <w:vAlign w:val="center"/>
          </w:tcPr>
          <w:p w14:paraId="05613882" w14:textId="61D5E95D" w:rsidR="00FF1B71" w:rsidRPr="00570D08" w:rsidRDefault="00FF1B71" w:rsidP="00FF1B71">
            <w:pPr>
              <w:spacing w:before="39" w:line="276" w:lineRule="auto"/>
              <w:ind w:right="-56"/>
              <w:jc w:val="both"/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Solicitud de Altas  </w:t>
            </w:r>
          </w:p>
        </w:tc>
      </w:tr>
      <w:tr w:rsidR="00FF1B71" w:rsidRPr="007459C9" w14:paraId="4C5C6FFE" w14:textId="77777777" w:rsidTr="00D412FA">
        <w:tc>
          <w:tcPr>
            <w:tcW w:w="2542" w:type="dxa"/>
            <w:vAlign w:val="center"/>
          </w:tcPr>
          <w:p w14:paraId="070B5A07" w14:textId="3BB416EF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2E0154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85</w:t>
            </w:r>
          </w:p>
        </w:tc>
        <w:tc>
          <w:tcPr>
            <w:tcW w:w="3204" w:type="dxa"/>
            <w:vAlign w:val="center"/>
          </w:tcPr>
          <w:p w14:paraId="59897A1C" w14:textId="7BB242C5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DCP-MUE-11</w:t>
            </w:r>
          </w:p>
        </w:tc>
        <w:tc>
          <w:tcPr>
            <w:tcW w:w="3365" w:type="dxa"/>
            <w:vAlign w:val="center"/>
          </w:tcPr>
          <w:p w14:paraId="0A1E6D86" w14:textId="2C27B751" w:rsidR="00FF1B71" w:rsidRPr="00570D08" w:rsidRDefault="00FF1B71" w:rsidP="00FF1B71">
            <w:pPr>
              <w:spacing w:before="39" w:line="276" w:lineRule="auto"/>
              <w:ind w:right="-56"/>
              <w:jc w:val="both"/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  <w:t>Solicitud de Reasignación de Resguardos de Bienes Muebles por Baja y/o Licencia de Personal</w:t>
            </w:r>
          </w:p>
        </w:tc>
      </w:tr>
      <w:tr w:rsidR="00FF1B71" w:rsidRPr="007459C9" w14:paraId="3C3D4B6A" w14:textId="77777777" w:rsidTr="00D412FA">
        <w:tc>
          <w:tcPr>
            <w:tcW w:w="2542" w:type="dxa"/>
            <w:vAlign w:val="center"/>
          </w:tcPr>
          <w:p w14:paraId="1141339A" w14:textId="2C6CE43E" w:rsidR="00FF1B71" w:rsidRPr="00570D08" w:rsidRDefault="0038327D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86</w:t>
            </w:r>
          </w:p>
        </w:tc>
        <w:tc>
          <w:tcPr>
            <w:tcW w:w="3204" w:type="dxa"/>
            <w:vAlign w:val="center"/>
          </w:tcPr>
          <w:p w14:paraId="0D6543A3" w14:textId="2421E2FE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DCP-MUE-12</w:t>
            </w:r>
          </w:p>
        </w:tc>
        <w:tc>
          <w:tcPr>
            <w:tcW w:w="3365" w:type="dxa"/>
            <w:vAlign w:val="center"/>
          </w:tcPr>
          <w:p w14:paraId="00E06989" w14:textId="0B284511" w:rsidR="00FF1B71" w:rsidRPr="00570D08" w:rsidRDefault="00FF1B71" w:rsidP="00FF1B71">
            <w:pPr>
              <w:spacing w:before="39" w:line="276" w:lineRule="auto"/>
              <w:ind w:right="-56"/>
              <w:jc w:val="both"/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Solicitud de Transferencias </w:t>
            </w:r>
          </w:p>
        </w:tc>
      </w:tr>
      <w:tr w:rsidR="00FF1B71" w:rsidRPr="007459C9" w14:paraId="44F4A3D2" w14:textId="77777777" w:rsidTr="00D412FA">
        <w:tc>
          <w:tcPr>
            <w:tcW w:w="2542" w:type="dxa"/>
            <w:vAlign w:val="center"/>
          </w:tcPr>
          <w:p w14:paraId="16830684" w14:textId="4A47B001" w:rsidR="00FF1B71" w:rsidRPr="00570D08" w:rsidRDefault="0038327D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87</w:t>
            </w:r>
          </w:p>
        </w:tc>
        <w:tc>
          <w:tcPr>
            <w:tcW w:w="3204" w:type="dxa"/>
            <w:vAlign w:val="center"/>
          </w:tcPr>
          <w:p w14:paraId="3B9DAF33" w14:textId="67E535CF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DCP-MUE-13</w:t>
            </w:r>
          </w:p>
        </w:tc>
        <w:tc>
          <w:tcPr>
            <w:tcW w:w="3365" w:type="dxa"/>
            <w:vAlign w:val="center"/>
          </w:tcPr>
          <w:p w14:paraId="2B5708AD" w14:textId="569F89BB" w:rsidR="00FF1B71" w:rsidRPr="00570D08" w:rsidRDefault="00FF1B71" w:rsidP="00FF1B71">
            <w:pPr>
              <w:spacing w:before="39" w:line="276" w:lineRule="auto"/>
              <w:ind w:right="-56"/>
              <w:jc w:val="both"/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Solicitud de Bajas </w:t>
            </w:r>
          </w:p>
        </w:tc>
      </w:tr>
      <w:tr w:rsidR="00FF1B71" w:rsidRPr="007459C9" w14:paraId="4B45BFF5" w14:textId="77777777" w:rsidTr="00D412FA">
        <w:trPr>
          <w:trHeight w:val="569"/>
        </w:trPr>
        <w:tc>
          <w:tcPr>
            <w:tcW w:w="2542" w:type="dxa"/>
            <w:vAlign w:val="center"/>
          </w:tcPr>
          <w:p w14:paraId="783D9A5C" w14:textId="7575EA47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lastRenderedPageBreak/>
              <w:t xml:space="preserve">Anexo </w:t>
            </w:r>
            <w:r w:rsidR="004931E8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3204" w:type="dxa"/>
            <w:vAlign w:val="center"/>
          </w:tcPr>
          <w:p w14:paraId="6E57AAEA" w14:textId="533EEFA2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Form</w:t>
            </w:r>
            <w:r w:rsidRPr="00570D08">
              <w:rPr>
                <w:rFonts w:ascii="Averta" w:eastAsia="Tahoma" w:hAnsi="Averta" w:cs="Tahoma"/>
                <w:color w:val="000000" w:themeColor="text1"/>
                <w:spacing w:val="-2"/>
                <w:sz w:val="18"/>
                <w:szCs w:val="18"/>
                <w:lang w:val="es-MX"/>
              </w:rPr>
              <w:t>a</w:t>
            </w: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to</w:t>
            </w:r>
            <w:r w:rsidRPr="00570D08">
              <w:rPr>
                <w:rFonts w:ascii="Averta" w:eastAsia="Tahoma" w:hAnsi="Averta" w:cs="Tahoma"/>
                <w:color w:val="000000" w:themeColor="text1"/>
                <w:spacing w:val="-1"/>
                <w:sz w:val="18"/>
                <w:szCs w:val="18"/>
                <w:lang w:val="es-MX"/>
              </w:rPr>
              <w:t xml:space="preserve"> </w:t>
            </w: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D</w:t>
            </w:r>
            <w:r w:rsidRPr="00570D08">
              <w:rPr>
                <w:rFonts w:ascii="Averta" w:eastAsia="Tahoma" w:hAnsi="Averta" w:cs="Tahoma"/>
                <w:color w:val="000000" w:themeColor="text1"/>
                <w:spacing w:val="1"/>
                <w:sz w:val="18"/>
                <w:szCs w:val="18"/>
                <w:lang w:val="es-MX"/>
              </w:rPr>
              <w:t>CP</w:t>
            </w: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-MUE-</w:t>
            </w:r>
            <w:r w:rsidRPr="00570D08">
              <w:rPr>
                <w:rFonts w:ascii="Averta" w:eastAsia="Tahoma" w:hAnsi="Averta" w:cs="Tahoma"/>
                <w:color w:val="000000" w:themeColor="text1"/>
                <w:spacing w:val="1"/>
                <w:sz w:val="18"/>
                <w:szCs w:val="18"/>
                <w:lang w:val="es-MX"/>
              </w:rPr>
              <w:t>14</w:t>
            </w:r>
          </w:p>
        </w:tc>
        <w:tc>
          <w:tcPr>
            <w:tcW w:w="3365" w:type="dxa"/>
            <w:vAlign w:val="center"/>
          </w:tcPr>
          <w:p w14:paraId="3444B7A3" w14:textId="358706FC" w:rsidR="00FF1B71" w:rsidRPr="00570D08" w:rsidRDefault="00FF1B71" w:rsidP="00FF1B71">
            <w:pPr>
              <w:spacing w:before="39" w:line="276" w:lineRule="auto"/>
              <w:ind w:right="-56"/>
              <w:jc w:val="both"/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pacing w:val="-1"/>
                <w:sz w:val="18"/>
                <w:szCs w:val="18"/>
                <w:lang w:val="es-MX"/>
              </w:rPr>
              <w:t>So</w:t>
            </w: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licitud de</w:t>
            </w:r>
            <w:r w:rsidRPr="00570D08">
              <w:rPr>
                <w:rFonts w:ascii="Averta" w:eastAsia="Tahoma" w:hAnsi="Averta" w:cs="Tahoma"/>
                <w:color w:val="000000" w:themeColor="text1"/>
                <w:spacing w:val="-1"/>
                <w:sz w:val="18"/>
                <w:szCs w:val="18"/>
                <w:lang w:val="es-MX"/>
              </w:rPr>
              <w:t xml:space="preserve"> Reasignación de Resguardos de Bienes Muebles por Cambio de Adscripción y/o Comisión de Personal</w:t>
            </w:r>
          </w:p>
        </w:tc>
      </w:tr>
      <w:tr w:rsidR="00FF1B71" w:rsidRPr="007459C9" w14:paraId="0483CFCD" w14:textId="77777777" w:rsidTr="00D412FA">
        <w:tc>
          <w:tcPr>
            <w:tcW w:w="2542" w:type="dxa"/>
            <w:vAlign w:val="center"/>
          </w:tcPr>
          <w:p w14:paraId="4DE1E861" w14:textId="47A99F67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4931E8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3204" w:type="dxa"/>
            <w:vAlign w:val="center"/>
          </w:tcPr>
          <w:p w14:paraId="6E9CAAED" w14:textId="73F145E1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Formato DCP-MUE-15</w:t>
            </w:r>
          </w:p>
        </w:tc>
        <w:tc>
          <w:tcPr>
            <w:tcW w:w="3365" w:type="dxa"/>
            <w:vAlign w:val="center"/>
          </w:tcPr>
          <w:p w14:paraId="0B563033" w14:textId="5881404B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/>
                <w:color w:val="000000" w:themeColor="text1"/>
                <w:sz w:val="18"/>
                <w:szCs w:val="18"/>
              </w:rPr>
              <w:t>Formato de Verificación y Levantamiento Físico para Ingreso al Almacén de Bajas (Plantilla de Motocicletas y Cuatrimotos)</w:t>
            </w:r>
          </w:p>
        </w:tc>
      </w:tr>
      <w:tr w:rsidR="00FF1B71" w:rsidRPr="007459C9" w14:paraId="1F5A7CE4" w14:textId="77777777" w:rsidTr="00D412FA">
        <w:tc>
          <w:tcPr>
            <w:tcW w:w="2542" w:type="dxa"/>
            <w:vAlign w:val="center"/>
          </w:tcPr>
          <w:p w14:paraId="4FC79296" w14:textId="515504C3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  <w:lang w:val="es-ES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4931E8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3204" w:type="dxa"/>
            <w:vAlign w:val="center"/>
          </w:tcPr>
          <w:p w14:paraId="364F574A" w14:textId="2A574AC2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Formato DCP-MUE-16</w:t>
            </w:r>
          </w:p>
        </w:tc>
        <w:tc>
          <w:tcPr>
            <w:tcW w:w="3365" w:type="dxa"/>
            <w:vAlign w:val="center"/>
          </w:tcPr>
          <w:p w14:paraId="1CD480B6" w14:textId="7C876AB2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Azo Sans Lt" w:hAnsi="Averta" w:cs="Tahoma"/>
                <w:color w:val="000000" w:themeColor="text1"/>
                <w:sz w:val="18"/>
                <w:szCs w:val="18"/>
              </w:rPr>
              <w:t>Formato de Verificación y Levantamiento Físico para Ingreso al Almacén de Bajas (Plantilla Vehicular y Maquinaria)</w:t>
            </w:r>
          </w:p>
        </w:tc>
      </w:tr>
      <w:tr w:rsidR="00FF1B71" w:rsidRPr="007459C9" w14:paraId="02C59FE7" w14:textId="77777777" w:rsidTr="00D412FA">
        <w:tc>
          <w:tcPr>
            <w:tcW w:w="2542" w:type="dxa"/>
            <w:vAlign w:val="center"/>
          </w:tcPr>
          <w:p w14:paraId="6D760833" w14:textId="45A49E95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4931E8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3204" w:type="dxa"/>
            <w:vAlign w:val="center"/>
          </w:tcPr>
          <w:p w14:paraId="64257068" w14:textId="6C177B7F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Formato DCP-MUE-17</w:t>
            </w:r>
          </w:p>
        </w:tc>
        <w:tc>
          <w:tcPr>
            <w:tcW w:w="3365" w:type="dxa"/>
            <w:vAlign w:val="center"/>
          </w:tcPr>
          <w:p w14:paraId="0B562492" w14:textId="1348AE01" w:rsidR="00FF1B71" w:rsidRPr="00570D08" w:rsidRDefault="00FF1B71" w:rsidP="00FF1B7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  <w:t>Solicitud de Transferencias (Entrada de Almacén)</w:t>
            </w:r>
          </w:p>
        </w:tc>
      </w:tr>
      <w:tr w:rsidR="00FF1B71" w:rsidRPr="007459C9" w14:paraId="64A41C55" w14:textId="77777777" w:rsidTr="00D412FA">
        <w:tc>
          <w:tcPr>
            <w:tcW w:w="2542" w:type="dxa"/>
            <w:vAlign w:val="center"/>
          </w:tcPr>
          <w:p w14:paraId="53E63B0C" w14:textId="576489A0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4931E8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3204" w:type="dxa"/>
            <w:vAlign w:val="center"/>
          </w:tcPr>
          <w:p w14:paraId="42742B87" w14:textId="545F1B68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Formato DCP-MUE-18</w:t>
            </w:r>
          </w:p>
        </w:tc>
        <w:tc>
          <w:tcPr>
            <w:tcW w:w="3365" w:type="dxa"/>
            <w:vAlign w:val="center"/>
          </w:tcPr>
          <w:p w14:paraId="7DB6B0A8" w14:textId="6022F66B" w:rsidR="00FF1B71" w:rsidRPr="00570D08" w:rsidRDefault="00FF1B71" w:rsidP="00FF1B71">
            <w:pPr>
              <w:spacing w:line="276" w:lineRule="auto"/>
              <w:jc w:val="both"/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  <w:t xml:space="preserve">Control de Entradas de Almacén </w:t>
            </w:r>
          </w:p>
        </w:tc>
      </w:tr>
      <w:tr w:rsidR="00FF1B71" w:rsidRPr="007459C9" w14:paraId="70C79C46" w14:textId="77777777" w:rsidTr="00D412FA">
        <w:tc>
          <w:tcPr>
            <w:tcW w:w="2542" w:type="dxa"/>
            <w:vAlign w:val="center"/>
          </w:tcPr>
          <w:p w14:paraId="6B558874" w14:textId="25930C20" w:rsidR="00FF1B71" w:rsidRPr="00570D08" w:rsidRDefault="0038327D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93</w:t>
            </w:r>
          </w:p>
        </w:tc>
        <w:tc>
          <w:tcPr>
            <w:tcW w:w="3204" w:type="dxa"/>
            <w:vAlign w:val="center"/>
          </w:tcPr>
          <w:p w14:paraId="4B60CA0B" w14:textId="2084A08B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Formato DCP-MUE-19</w:t>
            </w:r>
          </w:p>
        </w:tc>
        <w:tc>
          <w:tcPr>
            <w:tcW w:w="3365" w:type="dxa"/>
            <w:vAlign w:val="center"/>
          </w:tcPr>
          <w:p w14:paraId="5B33E43B" w14:textId="38544A74" w:rsidR="00FF1B71" w:rsidRPr="00570D08" w:rsidRDefault="00FF1B71" w:rsidP="00FF1B71">
            <w:pPr>
              <w:spacing w:line="276" w:lineRule="auto"/>
              <w:jc w:val="both"/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  <w:t>Solicitud de Transferencias (Salida de Almacén de Bajas)</w:t>
            </w:r>
          </w:p>
        </w:tc>
      </w:tr>
      <w:tr w:rsidR="00FF1B71" w:rsidRPr="007459C9" w14:paraId="3FE7C27D" w14:textId="77777777" w:rsidTr="00D412FA">
        <w:tc>
          <w:tcPr>
            <w:tcW w:w="2542" w:type="dxa"/>
            <w:vAlign w:val="center"/>
          </w:tcPr>
          <w:p w14:paraId="36BFF705" w14:textId="4EA4015B" w:rsidR="00FF1B71" w:rsidRPr="00570D08" w:rsidRDefault="0038327D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94</w:t>
            </w:r>
          </w:p>
        </w:tc>
        <w:tc>
          <w:tcPr>
            <w:tcW w:w="3204" w:type="dxa"/>
            <w:vAlign w:val="center"/>
          </w:tcPr>
          <w:p w14:paraId="7D744B5C" w14:textId="39F88C7B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Formato DCP-MUE-20</w:t>
            </w:r>
          </w:p>
        </w:tc>
        <w:tc>
          <w:tcPr>
            <w:tcW w:w="3365" w:type="dxa"/>
            <w:vAlign w:val="center"/>
          </w:tcPr>
          <w:p w14:paraId="717C12BD" w14:textId="14B906FB" w:rsidR="00FF1B71" w:rsidRPr="00570D08" w:rsidRDefault="00FF1B71" w:rsidP="00FF1B71">
            <w:pPr>
              <w:spacing w:line="276" w:lineRule="auto"/>
              <w:jc w:val="both"/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  <w:t xml:space="preserve">Control de Salidas de Almacén </w:t>
            </w:r>
          </w:p>
        </w:tc>
      </w:tr>
      <w:tr w:rsidR="00FF1B71" w:rsidRPr="007459C9" w14:paraId="3E2479C2" w14:textId="77777777" w:rsidTr="00D412FA">
        <w:tc>
          <w:tcPr>
            <w:tcW w:w="2542" w:type="dxa"/>
            <w:vAlign w:val="center"/>
          </w:tcPr>
          <w:p w14:paraId="3EC0B871" w14:textId="57F5FD34" w:rsidR="00FF1B71" w:rsidRPr="00570D08" w:rsidRDefault="00FF1B71" w:rsidP="00FF1B71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6F1A15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3204" w:type="dxa"/>
            <w:vAlign w:val="center"/>
          </w:tcPr>
          <w:p w14:paraId="027091E9" w14:textId="4726E37F" w:rsidR="00FF1B71" w:rsidRPr="00570D08" w:rsidRDefault="00FF1B71" w:rsidP="00FF1B71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Formato DCP-MUE-21</w:t>
            </w:r>
          </w:p>
        </w:tc>
        <w:tc>
          <w:tcPr>
            <w:tcW w:w="3365" w:type="dxa"/>
            <w:vAlign w:val="center"/>
          </w:tcPr>
          <w:p w14:paraId="339A365E" w14:textId="42062C21" w:rsidR="00FF1B71" w:rsidRPr="00570D08" w:rsidRDefault="00FF1B71" w:rsidP="00FF1B71">
            <w:pPr>
              <w:spacing w:line="276" w:lineRule="auto"/>
              <w:jc w:val="both"/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</w:rPr>
              <w:t>Solicitud de Bajas (Salida de Almacén de Bajas)</w:t>
            </w:r>
          </w:p>
        </w:tc>
      </w:tr>
      <w:tr w:rsidR="007459C9" w:rsidRPr="007459C9" w14:paraId="26349733" w14:textId="77777777" w:rsidTr="00D412FA">
        <w:tc>
          <w:tcPr>
            <w:tcW w:w="2542" w:type="dxa"/>
            <w:vAlign w:val="center"/>
          </w:tcPr>
          <w:p w14:paraId="7294107F" w14:textId="7B08F652" w:rsidR="00144B08" w:rsidRPr="00570D08" w:rsidRDefault="006758D9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65403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3204" w:type="dxa"/>
            <w:vAlign w:val="center"/>
          </w:tcPr>
          <w:p w14:paraId="3549BF17" w14:textId="44B05BFD" w:rsidR="00144B08" w:rsidRPr="00570D08" w:rsidRDefault="00C61483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Formato DTI-01</w:t>
            </w:r>
          </w:p>
        </w:tc>
        <w:tc>
          <w:tcPr>
            <w:tcW w:w="3365" w:type="dxa"/>
            <w:vAlign w:val="center"/>
          </w:tcPr>
          <w:p w14:paraId="6934B5F0" w14:textId="41F9B3AE" w:rsidR="00144B08" w:rsidRPr="00570D08" w:rsidRDefault="00C61483" w:rsidP="00144B08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Adquisición de Equipo de Cómputo</w:t>
            </w:r>
          </w:p>
        </w:tc>
      </w:tr>
      <w:tr w:rsidR="007459C9" w:rsidRPr="007459C9" w14:paraId="2DBA63F3" w14:textId="77777777" w:rsidTr="00D412FA">
        <w:tc>
          <w:tcPr>
            <w:tcW w:w="2542" w:type="dxa"/>
            <w:vAlign w:val="center"/>
          </w:tcPr>
          <w:p w14:paraId="4A993F4A" w14:textId="14D48323" w:rsidR="00AC0249" w:rsidRPr="00570D08" w:rsidRDefault="00AC0249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65403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3204" w:type="dxa"/>
            <w:vAlign w:val="center"/>
          </w:tcPr>
          <w:p w14:paraId="741DE9D3" w14:textId="6EF092BB" w:rsidR="00AC0249" w:rsidRPr="00570D08" w:rsidRDefault="00C61483" w:rsidP="00221A4B">
            <w:pPr>
              <w:spacing w:line="276" w:lineRule="auto"/>
              <w:jc w:val="center"/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</w:pPr>
            <w:r w:rsidRPr="00570D08">
              <w:rPr>
                <w:rFonts w:ascii="Averta" w:eastAsia="Tahoma" w:hAnsi="Averta" w:cs="Tahoma"/>
                <w:color w:val="000000" w:themeColor="text1"/>
                <w:sz w:val="18"/>
                <w:szCs w:val="18"/>
                <w:lang w:val="es-MX"/>
              </w:rPr>
              <w:t>Formato DTI-02</w:t>
            </w:r>
          </w:p>
        </w:tc>
        <w:tc>
          <w:tcPr>
            <w:tcW w:w="3365" w:type="dxa"/>
            <w:vAlign w:val="center"/>
          </w:tcPr>
          <w:p w14:paraId="3AA02BBA" w14:textId="5D5E6604" w:rsidR="00AC0249" w:rsidRPr="00570D08" w:rsidRDefault="00C61483" w:rsidP="00144B08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Dictamen de Baja de Equipo de Cómputo</w:t>
            </w:r>
          </w:p>
        </w:tc>
      </w:tr>
      <w:tr w:rsidR="007459C9" w:rsidRPr="007459C9" w14:paraId="06383354" w14:textId="77777777" w:rsidTr="00D412FA">
        <w:tc>
          <w:tcPr>
            <w:tcW w:w="2542" w:type="dxa"/>
            <w:vAlign w:val="center"/>
          </w:tcPr>
          <w:p w14:paraId="59AF29CD" w14:textId="71AD3E28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  <w:lang w:val="es-ES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F74E52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</w:t>
            </w:r>
            <w:r w:rsidR="0065403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3204" w:type="dxa"/>
            <w:vAlign w:val="center"/>
          </w:tcPr>
          <w:p w14:paraId="2FE3924A" w14:textId="6911CC58" w:rsidR="003471D0" w:rsidRPr="00570D08" w:rsidRDefault="00C61483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DTI-04</w:t>
            </w:r>
          </w:p>
        </w:tc>
        <w:tc>
          <w:tcPr>
            <w:tcW w:w="3365" w:type="dxa"/>
          </w:tcPr>
          <w:p w14:paraId="486FDB2D" w14:textId="6189B795" w:rsidR="003471D0" w:rsidRPr="00570D08" w:rsidRDefault="00C61483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Orden de Servicio de Mantenimiento de Bienes Informáticos</w:t>
            </w:r>
          </w:p>
        </w:tc>
      </w:tr>
      <w:tr w:rsidR="007459C9" w:rsidRPr="007459C9" w14:paraId="7BB8E6A9" w14:textId="77777777" w:rsidTr="00D412FA">
        <w:tc>
          <w:tcPr>
            <w:tcW w:w="2542" w:type="dxa"/>
            <w:vAlign w:val="center"/>
          </w:tcPr>
          <w:p w14:paraId="3515D929" w14:textId="79C0737B" w:rsidR="003471D0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F00973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3204" w:type="dxa"/>
            <w:vAlign w:val="center"/>
          </w:tcPr>
          <w:p w14:paraId="2238C3DA" w14:textId="6AD92A4D" w:rsidR="003471D0" w:rsidRPr="00570D08" w:rsidRDefault="00C61483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DT-SR-01</w:t>
            </w:r>
          </w:p>
        </w:tc>
        <w:tc>
          <w:tcPr>
            <w:tcW w:w="3365" w:type="dxa"/>
          </w:tcPr>
          <w:p w14:paraId="76BE4062" w14:textId="25A9FB76" w:rsidR="003471D0" w:rsidRPr="00570D08" w:rsidRDefault="00E21E45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Servicios de Telecomunicaciones y/o Telefonía</w:t>
            </w:r>
          </w:p>
        </w:tc>
      </w:tr>
      <w:tr w:rsidR="007459C9" w:rsidRPr="007459C9" w14:paraId="047AEED4" w14:textId="77777777" w:rsidTr="00D412FA">
        <w:tc>
          <w:tcPr>
            <w:tcW w:w="2542" w:type="dxa"/>
            <w:vAlign w:val="center"/>
          </w:tcPr>
          <w:p w14:paraId="7F75D35B" w14:textId="454DC502" w:rsidR="005C2F21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F00973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3204" w:type="dxa"/>
            <w:vAlign w:val="center"/>
          </w:tcPr>
          <w:p w14:paraId="663A54E6" w14:textId="3B5F7CA0" w:rsidR="005C2F21" w:rsidRPr="00570D08" w:rsidRDefault="00E21E45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DT-SIL-01</w:t>
            </w:r>
          </w:p>
        </w:tc>
        <w:tc>
          <w:tcPr>
            <w:tcW w:w="3365" w:type="dxa"/>
          </w:tcPr>
          <w:p w14:paraId="66D7EBB8" w14:textId="52802E23" w:rsidR="005C2F21" w:rsidRPr="00570D08" w:rsidRDefault="00E21E45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Dictamen de equipo</w:t>
            </w:r>
          </w:p>
        </w:tc>
      </w:tr>
      <w:tr w:rsidR="007459C9" w:rsidRPr="007459C9" w14:paraId="0A985173" w14:textId="77777777" w:rsidTr="00D412FA">
        <w:tc>
          <w:tcPr>
            <w:tcW w:w="2542" w:type="dxa"/>
            <w:vAlign w:val="center"/>
          </w:tcPr>
          <w:p w14:paraId="7B28ED97" w14:textId="2C0E811A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F00973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101</w:t>
            </w:r>
          </w:p>
        </w:tc>
        <w:tc>
          <w:tcPr>
            <w:tcW w:w="3204" w:type="dxa"/>
            <w:vAlign w:val="center"/>
          </w:tcPr>
          <w:p w14:paraId="6C2FAAFF" w14:textId="2838C01D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7BBFDD43" w14:textId="674B4D38" w:rsidR="003471D0" w:rsidRPr="00570D08" w:rsidRDefault="00EA2F2B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de Actividades</w:t>
            </w:r>
          </w:p>
        </w:tc>
      </w:tr>
      <w:tr w:rsidR="007459C9" w:rsidRPr="007459C9" w14:paraId="18E2320D" w14:textId="77777777" w:rsidTr="00D412FA">
        <w:tc>
          <w:tcPr>
            <w:tcW w:w="2542" w:type="dxa"/>
            <w:vAlign w:val="center"/>
          </w:tcPr>
          <w:p w14:paraId="107950DE" w14:textId="0882CFC7" w:rsidR="003471D0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102</w:t>
            </w:r>
          </w:p>
        </w:tc>
        <w:tc>
          <w:tcPr>
            <w:tcW w:w="3204" w:type="dxa"/>
            <w:vAlign w:val="center"/>
          </w:tcPr>
          <w:p w14:paraId="19200EF2" w14:textId="242EE0FE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7DEA1986" w14:textId="69585303" w:rsidR="003471D0" w:rsidRPr="00570D08" w:rsidRDefault="00EA2F2B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Tahoma"/>
                <w:color w:val="000000" w:themeColor="text1"/>
                <w:sz w:val="18"/>
                <w:szCs w:val="18"/>
                <w:lang w:val="es-MX"/>
              </w:rPr>
              <w:t>Estado de Situación Financiera</w:t>
            </w:r>
          </w:p>
        </w:tc>
      </w:tr>
      <w:tr w:rsidR="007459C9" w:rsidRPr="007459C9" w14:paraId="1F8E2181" w14:textId="77777777" w:rsidTr="00D412FA">
        <w:tc>
          <w:tcPr>
            <w:tcW w:w="2542" w:type="dxa"/>
            <w:vAlign w:val="center"/>
          </w:tcPr>
          <w:p w14:paraId="38A6E6AD" w14:textId="14FCC7AC" w:rsidR="003471D0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F00973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3204" w:type="dxa"/>
            <w:vAlign w:val="center"/>
          </w:tcPr>
          <w:p w14:paraId="75EC5F66" w14:textId="357A3C8D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0814C31F" w14:textId="46E25D2B" w:rsidR="003471D0" w:rsidRPr="00570D08" w:rsidRDefault="00EA2F2B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de Variación en la Hacienda Pública</w:t>
            </w:r>
          </w:p>
        </w:tc>
      </w:tr>
      <w:tr w:rsidR="007459C9" w:rsidRPr="007459C9" w14:paraId="3B5E7AE4" w14:textId="77777777" w:rsidTr="00D412FA">
        <w:tc>
          <w:tcPr>
            <w:tcW w:w="2542" w:type="dxa"/>
            <w:vAlign w:val="center"/>
          </w:tcPr>
          <w:p w14:paraId="2AA80FE8" w14:textId="673936CD" w:rsidR="003471D0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104</w:t>
            </w:r>
          </w:p>
        </w:tc>
        <w:tc>
          <w:tcPr>
            <w:tcW w:w="3204" w:type="dxa"/>
            <w:vAlign w:val="center"/>
          </w:tcPr>
          <w:p w14:paraId="0C76FA0C" w14:textId="2D71C39E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4B634BC4" w14:textId="4EA01557" w:rsidR="003471D0" w:rsidRPr="00570D08" w:rsidRDefault="00EA2F2B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de Cambios en la Situación Financiera</w:t>
            </w:r>
          </w:p>
        </w:tc>
      </w:tr>
      <w:tr w:rsidR="007459C9" w:rsidRPr="007459C9" w14:paraId="2580B4B4" w14:textId="77777777" w:rsidTr="00D412FA">
        <w:tc>
          <w:tcPr>
            <w:tcW w:w="2542" w:type="dxa"/>
            <w:vAlign w:val="center"/>
          </w:tcPr>
          <w:p w14:paraId="329D4AC1" w14:textId="4EFD1D46" w:rsidR="003471D0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105</w:t>
            </w:r>
          </w:p>
        </w:tc>
        <w:tc>
          <w:tcPr>
            <w:tcW w:w="3204" w:type="dxa"/>
            <w:vAlign w:val="center"/>
          </w:tcPr>
          <w:p w14:paraId="5749A45B" w14:textId="006A4870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3F331385" w14:textId="38242AA0" w:rsidR="003471D0" w:rsidRPr="00570D08" w:rsidRDefault="00EA2F2B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de Flujos de Efectivo</w:t>
            </w:r>
          </w:p>
        </w:tc>
      </w:tr>
      <w:tr w:rsidR="007459C9" w:rsidRPr="007459C9" w14:paraId="285AA7A9" w14:textId="77777777" w:rsidTr="00D412FA">
        <w:tc>
          <w:tcPr>
            <w:tcW w:w="2542" w:type="dxa"/>
            <w:vAlign w:val="center"/>
          </w:tcPr>
          <w:p w14:paraId="55A119A2" w14:textId="0F3E7C2A" w:rsidR="003471D0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0E584B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106</w:t>
            </w:r>
          </w:p>
        </w:tc>
        <w:tc>
          <w:tcPr>
            <w:tcW w:w="3204" w:type="dxa"/>
            <w:vAlign w:val="center"/>
          </w:tcPr>
          <w:p w14:paraId="20613731" w14:textId="0869A178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4C8F1663" w14:textId="1790F3E4" w:rsidR="003471D0" w:rsidRPr="00570D08" w:rsidRDefault="00AB5FA2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Informe sobre Pasivos Contingentes</w:t>
            </w:r>
          </w:p>
        </w:tc>
      </w:tr>
      <w:tr w:rsidR="000F6B88" w:rsidRPr="007459C9" w14:paraId="1DEDAB78" w14:textId="77777777" w:rsidTr="00D412FA">
        <w:tc>
          <w:tcPr>
            <w:tcW w:w="2542" w:type="dxa"/>
            <w:vAlign w:val="center"/>
          </w:tcPr>
          <w:p w14:paraId="43DF327F" w14:textId="5F58E2E4" w:rsidR="000F6B88" w:rsidRPr="00570D08" w:rsidRDefault="000F6B88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6255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107</w:t>
            </w:r>
          </w:p>
        </w:tc>
        <w:tc>
          <w:tcPr>
            <w:tcW w:w="3204" w:type="dxa"/>
            <w:vAlign w:val="center"/>
          </w:tcPr>
          <w:p w14:paraId="64A0F7E5" w14:textId="3873CFFF" w:rsidR="000F6B88" w:rsidRPr="00570D08" w:rsidRDefault="000F6B88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0E52EA28" w14:textId="5FB1FA8B" w:rsidR="000F6B88" w:rsidRPr="00570D08" w:rsidRDefault="00221A4B" w:rsidP="000F6B88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Notas </w:t>
            </w:r>
            <w:r w:rsidR="00EF48A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</w:t>
            </w: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los Estados Financieros</w:t>
            </w:r>
            <w:r w:rsidRPr="00570D08">
              <w:rPr>
                <w:rFonts w:ascii="Averta" w:hAnsi="Averta" w:cs="Tahoma"/>
                <w:color w:val="000000" w:themeColor="text1"/>
                <w:sz w:val="18"/>
                <w:szCs w:val="18"/>
                <w:lang w:val="es-MX"/>
              </w:rPr>
              <w:t xml:space="preserve"> </w:t>
            </w:r>
          </w:p>
        </w:tc>
      </w:tr>
      <w:tr w:rsidR="007459C9" w:rsidRPr="007459C9" w14:paraId="6294478E" w14:textId="77777777" w:rsidTr="00D412FA">
        <w:tc>
          <w:tcPr>
            <w:tcW w:w="2542" w:type="dxa"/>
            <w:vAlign w:val="center"/>
          </w:tcPr>
          <w:p w14:paraId="1034B664" w14:textId="70052436" w:rsidR="003471D0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6255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3204" w:type="dxa"/>
            <w:vAlign w:val="center"/>
          </w:tcPr>
          <w:p w14:paraId="5145D4B2" w14:textId="57643596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7EFD9D9B" w14:textId="2D4D2357" w:rsidR="003471D0" w:rsidRPr="00570D08" w:rsidRDefault="00AB5FA2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Analítico del Activo</w:t>
            </w:r>
          </w:p>
        </w:tc>
      </w:tr>
      <w:tr w:rsidR="007459C9" w:rsidRPr="007459C9" w14:paraId="25A2DFC7" w14:textId="77777777" w:rsidTr="00D412FA">
        <w:tc>
          <w:tcPr>
            <w:tcW w:w="2542" w:type="dxa"/>
            <w:vAlign w:val="center"/>
          </w:tcPr>
          <w:p w14:paraId="6D8A035A" w14:textId="05684465" w:rsidR="003471D0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109</w:t>
            </w:r>
          </w:p>
        </w:tc>
        <w:tc>
          <w:tcPr>
            <w:tcW w:w="3204" w:type="dxa"/>
            <w:vAlign w:val="center"/>
          </w:tcPr>
          <w:p w14:paraId="62AF7BB2" w14:textId="3A689B4A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01293A01" w14:textId="3E9D7721" w:rsidR="003471D0" w:rsidRPr="00570D08" w:rsidRDefault="0036453B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Analítico de la Deuda y Otros Pasivos</w:t>
            </w:r>
          </w:p>
        </w:tc>
      </w:tr>
      <w:tr w:rsidR="007459C9" w:rsidRPr="007459C9" w14:paraId="69ACD60B" w14:textId="77777777" w:rsidTr="00D412FA">
        <w:tc>
          <w:tcPr>
            <w:tcW w:w="2542" w:type="dxa"/>
            <w:vAlign w:val="center"/>
          </w:tcPr>
          <w:p w14:paraId="746F9D99" w14:textId="2A6D7C0C" w:rsidR="003471D0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62559C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3204" w:type="dxa"/>
            <w:vAlign w:val="center"/>
          </w:tcPr>
          <w:p w14:paraId="78FDE6C9" w14:textId="5A1A354E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3F8B9A57" w14:textId="4F90D22D" w:rsidR="003471D0" w:rsidRPr="00570D08" w:rsidRDefault="00725D2D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Analítico de Ingresos</w:t>
            </w:r>
          </w:p>
        </w:tc>
      </w:tr>
      <w:tr w:rsidR="007459C9" w:rsidRPr="007459C9" w14:paraId="3C9629B8" w14:textId="77777777" w:rsidTr="00D412FA">
        <w:tc>
          <w:tcPr>
            <w:tcW w:w="2542" w:type="dxa"/>
            <w:vAlign w:val="center"/>
          </w:tcPr>
          <w:p w14:paraId="269C470E" w14:textId="37244D93" w:rsidR="003471D0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111</w:t>
            </w:r>
          </w:p>
        </w:tc>
        <w:tc>
          <w:tcPr>
            <w:tcW w:w="3204" w:type="dxa"/>
            <w:vAlign w:val="center"/>
          </w:tcPr>
          <w:p w14:paraId="545E9C82" w14:textId="3A7BDFDB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3A302189" w14:textId="77777777" w:rsidR="00725D2D" w:rsidRPr="00570D08" w:rsidRDefault="00725D2D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Estado Analítico del Ejercicio del Presupuesto de Egresos </w:t>
            </w:r>
          </w:p>
          <w:p w14:paraId="4CA6F873" w14:textId="46FCB33C" w:rsidR="003471D0" w:rsidRPr="00570D08" w:rsidRDefault="00725D2D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Clasificación Administrativa</w:t>
            </w:r>
          </w:p>
        </w:tc>
      </w:tr>
      <w:tr w:rsidR="007459C9" w:rsidRPr="007459C9" w14:paraId="7D5E5F80" w14:textId="77777777" w:rsidTr="00D412FA">
        <w:tc>
          <w:tcPr>
            <w:tcW w:w="2542" w:type="dxa"/>
            <w:vAlign w:val="center"/>
          </w:tcPr>
          <w:p w14:paraId="67CB5ECB" w14:textId="05797131" w:rsidR="003471D0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lastRenderedPageBreak/>
              <w:t>Anexo 112</w:t>
            </w:r>
          </w:p>
        </w:tc>
        <w:tc>
          <w:tcPr>
            <w:tcW w:w="3204" w:type="dxa"/>
            <w:vAlign w:val="center"/>
          </w:tcPr>
          <w:p w14:paraId="0000819E" w14:textId="3D47AB53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1B8C0918" w14:textId="77777777" w:rsidR="00725D2D" w:rsidRPr="00570D08" w:rsidRDefault="00725D2D" w:rsidP="00725D2D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Analítico del Ejercicio del Presupuesto de Egresos</w:t>
            </w:r>
          </w:p>
          <w:p w14:paraId="2E794525" w14:textId="6EBE7499" w:rsidR="003471D0" w:rsidRPr="00570D08" w:rsidRDefault="00725D2D" w:rsidP="00725D2D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Clasificación Económica (Por Tipo de Gasto)</w:t>
            </w:r>
          </w:p>
        </w:tc>
      </w:tr>
      <w:tr w:rsidR="007459C9" w:rsidRPr="007459C9" w14:paraId="05709066" w14:textId="77777777" w:rsidTr="00D412FA">
        <w:tc>
          <w:tcPr>
            <w:tcW w:w="2542" w:type="dxa"/>
            <w:vAlign w:val="center"/>
          </w:tcPr>
          <w:p w14:paraId="2882AEEF" w14:textId="7F543ACA" w:rsidR="003471D0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3204" w:type="dxa"/>
            <w:vAlign w:val="center"/>
          </w:tcPr>
          <w:p w14:paraId="387DBD00" w14:textId="01847608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1A09D51C" w14:textId="77777777" w:rsidR="00725D2D" w:rsidRPr="00570D08" w:rsidRDefault="00725D2D" w:rsidP="00725D2D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Analítico del Ejercicio del Presupuesto de Egresos</w:t>
            </w:r>
          </w:p>
          <w:p w14:paraId="4AC868FD" w14:textId="06415E07" w:rsidR="003471D0" w:rsidRPr="00570D08" w:rsidRDefault="00725D2D" w:rsidP="00725D2D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Clasificación por Objeto del Gasto (Capítulo y Concepto)</w:t>
            </w:r>
          </w:p>
        </w:tc>
      </w:tr>
      <w:tr w:rsidR="007459C9" w:rsidRPr="007459C9" w14:paraId="4C64CF7A" w14:textId="77777777" w:rsidTr="00D412FA">
        <w:tc>
          <w:tcPr>
            <w:tcW w:w="2542" w:type="dxa"/>
            <w:vAlign w:val="center"/>
          </w:tcPr>
          <w:p w14:paraId="4A604E67" w14:textId="6CD533B5" w:rsidR="003471D0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  <w:highlight w:val="green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114</w:t>
            </w:r>
          </w:p>
        </w:tc>
        <w:tc>
          <w:tcPr>
            <w:tcW w:w="3204" w:type="dxa"/>
            <w:vAlign w:val="center"/>
          </w:tcPr>
          <w:p w14:paraId="6BACABD8" w14:textId="51B0D371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0A23823D" w14:textId="77777777" w:rsidR="00725D2D" w:rsidRPr="00570D08" w:rsidRDefault="00725D2D" w:rsidP="00725D2D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Analítico del Ejercicio del Presupuesto de Egresos</w:t>
            </w:r>
          </w:p>
          <w:p w14:paraId="5A4962EC" w14:textId="0F481B74" w:rsidR="003471D0" w:rsidRPr="00570D08" w:rsidRDefault="00725D2D" w:rsidP="00725D2D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Clasificación Funcional (Finalidad y Función)</w:t>
            </w:r>
          </w:p>
        </w:tc>
      </w:tr>
      <w:tr w:rsidR="007459C9" w:rsidRPr="007459C9" w14:paraId="193DFE61" w14:textId="77777777" w:rsidTr="00D412FA">
        <w:tc>
          <w:tcPr>
            <w:tcW w:w="2542" w:type="dxa"/>
            <w:vAlign w:val="center"/>
          </w:tcPr>
          <w:p w14:paraId="527849B2" w14:textId="56611C8F" w:rsidR="003471D0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3204" w:type="dxa"/>
            <w:vAlign w:val="center"/>
          </w:tcPr>
          <w:p w14:paraId="6BB00B5A" w14:textId="07AC7B49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5BB065CB" w14:textId="3087AC08" w:rsidR="003471D0" w:rsidRPr="00570D08" w:rsidRDefault="00725D2D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Endeudamiento Neto</w:t>
            </w:r>
          </w:p>
        </w:tc>
      </w:tr>
      <w:tr w:rsidR="007459C9" w:rsidRPr="007459C9" w14:paraId="093B5769" w14:textId="77777777" w:rsidTr="00D412FA">
        <w:tc>
          <w:tcPr>
            <w:tcW w:w="2542" w:type="dxa"/>
            <w:vAlign w:val="center"/>
          </w:tcPr>
          <w:p w14:paraId="7A549CB6" w14:textId="59943DB8" w:rsidR="003471D0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3204" w:type="dxa"/>
            <w:vAlign w:val="center"/>
          </w:tcPr>
          <w:p w14:paraId="1B0CEB47" w14:textId="7F02474E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59AAD1B1" w14:textId="3A311351" w:rsidR="003471D0" w:rsidRPr="00570D08" w:rsidRDefault="00725D2D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Intereses de la Deuda</w:t>
            </w:r>
          </w:p>
        </w:tc>
      </w:tr>
      <w:tr w:rsidR="007459C9" w:rsidRPr="007459C9" w14:paraId="285B06A5" w14:textId="77777777" w:rsidTr="00D412FA">
        <w:tc>
          <w:tcPr>
            <w:tcW w:w="2542" w:type="dxa"/>
            <w:vAlign w:val="center"/>
          </w:tcPr>
          <w:p w14:paraId="4494FE08" w14:textId="52865B27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3204" w:type="dxa"/>
            <w:vAlign w:val="center"/>
          </w:tcPr>
          <w:p w14:paraId="22E25D2A" w14:textId="1576667D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611CC915" w14:textId="7417D15B" w:rsidR="003471D0" w:rsidRPr="00570D08" w:rsidRDefault="00725D2D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Flujo de Fondos</w:t>
            </w:r>
          </w:p>
        </w:tc>
      </w:tr>
      <w:tr w:rsidR="007459C9" w:rsidRPr="007459C9" w14:paraId="7CA7A25D" w14:textId="77777777" w:rsidTr="00D412FA">
        <w:tc>
          <w:tcPr>
            <w:tcW w:w="2542" w:type="dxa"/>
            <w:vAlign w:val="center"/>
          </w:tcPr>
          <w:p w14:paraId="471A9D84" w14:textId="3FF63C0A" w:rsidR="003471D0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118</w:t>
            </w:r>
          </w:p>
        </w:tc>
        <w:tc>
          <w:tcPr>
            <w:tcW w:w="3204" w:type="dxa"/>
            <w:vAlign w:val="center"/>
          </w:tcPr>
          <w:p w14:paraId="6319A5EC" w14:textId="7A46734B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69FF27D2" w14:textId="0A98C28F" w:rsidR="003471D0" w:rsidRPr="00570D08" w:rsidRDefault="00725D2D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Indicadores de Postura Fiscal</w:t>
            </w:r>
          </w:p>
        </w:tc>
      </w:tr>
      <w:tr w:rsidR="007459C9" w:rsidRPr="007459C9" w14:paraId="4396FD00" w14:textId="77777777" w:rsidTr="00D412FA">
        <w:tc>
          <w:tcPr>
            <w:tcW w:w="2542" w:type="dxa"/>
            <w:vAlign w:val="center"/>
          </w:tcPr>
          <w:p w14:paraId="460CCC63" w14:textId="096C5274" w:rsidR="003471D0" w:rsidRPr="00570D08" w:rsidRDefault="005C2F21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3204" w:type="dxa"/>
            <w:vAlign w:val="center"/>
          </w:tcPr>
          <w:p w14:paraId="7409BC84" w14:textId="77777777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61924612" w14:textId="60DABF9E" w:rsidR="003471D0" w:rsidRPr="00570D08" w:rsidRDefault="00725D2D" w:rsidP="00494963">
            <w:pPr>
              <w:ind w:right="190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Tahoma"/>
                <w:color w:val="000000" w:themeColor="text1"/>
                <w:sz w:val="18"/>
                <w:szCs w:val="18"/>
                <w:lang w:val="es-MX"/>
              </w:rPr>
              <w:t>Gasto por Categoría Programática</w:t>
            </w:r>
          </w:p>
        </w:tc>
      </w:tr>
      <w:tr w:rsidR="007459C9" w:rsidRPr="007459C9" w14:paraId="09F130CF" w14:textId="77777777" w:rsidTr="00D412FA">
        <w:tc>
          <w:tcPr>
            <w:tcW w:w="2542" w:type="dxa"/>
            <w:vAlign w:val="center"/>
          </w:tcPr>
          <w:p w14:paraId="1274C863" w14:textId="456CCCE0" w:rsidR="003471D0" w:rsidRPr="00570D08" w:rsidRDefault="00E60E2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3204" w:type="dxa"/>
            <w:vAlign w:val="center"/>
          </w:tcPr>
          <w:p w14:paraId="25383A36" w14:textId="7BC1F2B0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791DDE97" w14:textId="3084DB95" w:rsidR="003471D0" w:rsidRPr="00570D08" w:rsidRDefault="00A47770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Tahoma"/>
                <w:color w:val="000000" w:themeColor="text1"/>
                <w:sz w:val="18"/>
                <w:szCs w:val="18"/>
                <w:lang w:val="es-MX"/>
              </w:rPr>
              <w:t>Programas y Proyectos de Inversión</w:t>
            </w:r>
          </w:p>
        </w:tc>
      </w:tr>
      <w:tr w:rsidR="007459C9" w:rsidRPr="007459C9" w14:paraId="79451EC1" w14:textId="77777777" w:rsidTr="00D412FA">
        <w:tc>
          <w:tcPr>
            <w:tcW w:w="2542" w:type="dxa"/>
            <w:vAlign w:val="center"/>
          </w:tcPr>
          <w:p w14:paraId="04EA22AF" w14:textId="00DDDF3C" w:rsidR="003471D0" w:rsidRPr="00570D08" w:rsidRDefault="00E60E2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121</w:t>
            </w:r>
          </w:p>
        </w:tc>
        <w:tc>
          <w:tcPr>
            <w:tcW w:w="3204" w:type="dxa"/>
            <w:vAlign w:val="center"/>
          </w:tcPr>
          <w:p w14:paraId="254150DE" w14:textId="5A88403F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55C81E74" w14:textId="04716694" w:rsidR="003471D0" w:rsidRPr="00570D08" w:rsidRDefault="00A47770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Tahoma"/>
                <w:color w:val="000000" w:themeColor="text1"/>
                <w:sz w:val="18"/>
                <w:szCs w:val="18"/>
                <w:lang w:val="es-MX"/>
              </w:rPr>
              <w:t>Indicadores de Resultados</w:t>
            </w:r>
          </w:p>
        </w:tc>
      </w:tr>
      <w:tr w:rsidR="007459C9" w:rsidRPr="007459C9" w14:paraId="08962684" w14:textId="77777777" w:rsidTr="00D412FA">
        <w:tc>
          <w:tcPr>
            <w:tcW w:w="2542" w:type="dxa"/>
            <w:vAlign w:val="center"/>
          </w:tcPr>
          <w:p w14:paraId="6BB9D16A" w14:textId="2BC9DEFD" w:rsidR="003471D0" w:rsidRPr="00570D08" w:rsidRDefault="00914FCA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38327D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3204" w:type="dxa"/>
            <w:vAlign w:val="center"/>
          </w:tcPr>
          <w:p w14:paraId="52A3C0B9" w14:textId="3815A9E6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6F2564BA" w14:textId="0FEB3384" w:rsidR="003471D0" w:rsidRPr="00570D08" w:rsidRDefault="00A47770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Relación de Bienes Inmuebles que componen el Patrimonio del Ente Público</w:t>
            </w:r>
          </w:p>
        </w:tc>
      </w:tr>
      <w:tr w:rsidR="007459C9" w:rsidRPr="007459C9" w14:paraId="6EED0C71" w14:textId="77777777" w:rsidTr="00D412FA">
        <w:tc>
          <w:tcPr>
            <w:tcW w:w="2542" w:type="dxa"/>
            <w:vAlign w:val="center"/>
          </w:tcPr>
          <w:p w14:paraId="03503BA5" w14:textId="669A5A52" w:rsidR="003471D0" w:rsidRPr="00570D08" w:rsidRDefault="002B5FA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123</w:t>
            </w:r>
          </w:p>
        </w:tc>
        <w:tc>
          <w:tcPr>
            <w:tcW w:w="3204" w:type="dxa"/>
            <w:vAlign w:val="center"/>
          </w:tcPr>
          <w:p w14:paraId="380CEA6E" w14:textId="32239D72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628A4E5C" w14:textId="1CAAF6FD" w:rsidR="003471D0" w:rsidRPr="00570D08" w:rsidRDefault="00A47770" w:rsidP="00A47770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Relación de Bienes Muebles que componen el Patrimonio del Ente Público</w:t>
            </w:r>
          </w:p>
        </w:tc>
      </w:tr>
      <w:tr w:rsidR="007459C9" w:rsidRPr="007459C9" w14:paraId="1759F5CB" w14:textId="77777777" w:rsidTr="00D412FA">
        <w:tc>
          <w:tcPr>
            <w:tcW w:w="2542" w:type="dxa"/>
            <w:vAlign w:val="center"/>
          </w:tcPr>
          <w:p w14:paraId="17032FE8" w14:textId="26B7D17D" w:rsidR="003471D0" w:rsidRPr="00570D08" w:rsidRDefault="002B5FA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124</w:t>
            </w:r>
          </w:p>
        </w:tc>
        <w:tc>
          <w:tcPr>
            <w:tcW w:w="3204" w:type="dxa"/>
            <w:vAlign w:val="center"/>
          </w:tcPr>
          <w:p w14:paraId="70519DA3" w14:textId="1B5BDD6E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06196590" w14:textId="09D9E42E" w:rsidR="003471D0" w:rsidRPr="00570D08" w:rsidRDefault="00A47770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Relación de Cuentas Bancarias Productivas Específicas</w:t>
            </w:r>
          </w:p>
        </w:tc>
      </w:tr>
      <w:tr w:rsidR="007459C9" w:rsidRPr="007459C9" w14:paraId="4902EACC" w14:textId="77777777" w:rsidTr="00D412FA">
        <w:tc>
          <w:tcPr>
            <w:tcW w:w="2542" w:type="dxa"/>
            <w:vAlign w:val="center"/>
          </w:tcPr>
          <w:p w14:paraId="7137343A" w14:textId="0BFA2BD4" w:rsidR="003471D0" w:rsidRPr="00570D08" w:rsidRDefault="002B5FA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125</w:t>
            </w:r>
          </w:p>
        </w:tc>
        <w:tc>
          <w:tcPr>
            <w:tcW w:w="3204" w:type="dxa"/>
            <w:vAlign w:val="center"/>
          </w:tcPr>
          <w:p w14:paraId="6DDB79D9" w14:textId="2E4A9596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17DE5F83" w14:textId="2F5569AE" w:rsidR="003471D0" w:rsidRPr="00570D08" w:rsidRDefault="00A47770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Ejercicio y Destino de Gasto Federalizado y Reintegros (Anual)</w:t>
            </w:r>
          </w:p>
        </w:tc>
      </w:tr>
      <w:tr w:rsidR="007459C9" w:rsidRPr="007459C9" w14:paraId="7C47DDF9" w14:textId="77777777" w:rsidTr="00D412FA">
        <w:tc>
          <w:tcPr>
            <w:tcW w:w="2542" w:type="dxa"/>
            <w:vAlign w:val="center"/>
          </w:tcPr>
          <w:p w14:paraId="0FF67585" w14:textId="2A3FF89F" w:rsidR="003471D0" w:rsidRPr="00570D08" w:rsidRDefault="002B5FA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3204" w:type="dxa"/>
            <w:vAlign w:val="center"/>
          </w:tcPr>
          <w:p w14:paraId="7D0727E2" w14:textId="2350EE83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16920EA0" w14:textId="7E1B8D8E" w:rsidR="003471D0" w:rsidRPr="00570D08" w:rsidRDefault="00A47770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Relación de Esquemas Bursátiles y de Coberturas Financieras</w:t>
            </w:r>
          </w:p>
        </w:tc>
      </w:tr>
      <w:tr w:rsidR="007459C9" w:rsidRPr="007459C9" w14:paraId="2095CB0A" w14:textId="77777777" w:rsidTr="00D412FA">
        <w:tc>
          <w:tcPr>
            <w:tcW w:w="2542" w:type="dxa"/>
            <w:vAlign w:val="center"/>
          </w:tcPr>
          <w:p w14:paraId="6C1B8F18" w14:textId="5F9CEDFA" w:rsidR="003471D0" w:rsidRPr="00570D08" w:rsidRDefault="002B5FA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127</w:t>
            </w:r>
          </w:p>
        </w:tc>
        <w:tc>
          <w:tcPr>
            <w:tcW w:w="3204" w:type="dxa"/>
            <w:vAlign w:val="center"/>
          </w:tcPr>
          <w:p w14:paraId="784D6C73" w14:textId="115DBB04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4D4664CC" w14:textId="7ADD15D6" w:rsidR="003471D0" w:rsidRPr="00570D08" w:rsidRDefault="00A47770" w:rsidP="0043743D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Clasificación Económica de los Ingresos, de los Gastos y del Financia-miento </w:t>
            </w:r>
            <w:r w:rsidR="00592104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(</w:t>
            </w: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Entes Públicos</w:t>
            </w:r>
            <w:r w:rsidR="00592104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)</w:t>
            </w:r>
          </w:p>
        </w:tc>
      </w:tr>
      <w:tr w:rsidR="007459C9" w:rsidRPr="007459C9" w14:paraId="0FAD4BB3" w14:textId="77777777" w:rsidTr="00D412FA">
        <w:tc>
          <w:tcPr>
            <w:tcW w:w="2542" w:type="dxa"/>
            <w:vAlign w:val="center"/>
          </w:tcPr>
          <w:p w14:paraId="2D9B0BCF" w14:textId="03FEEDD2" w:rsidR="003471D0" w:rsidRPr="00570D08" w:rsidRDefault="002B5FA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128</w:t>
            </w:r>
          </w:p>
        </w:tc>
        <w:tc>
          <w:tcPr>
            <w:tcW w:w="3204" w:type="dxa"/>
            <w:vAlign w:val="center"/>
          </w:tcPr>
          <w:p w14:paraId="3020E17C" w14:textId="465AE3F2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7877315A" w14:textId="2A2788BA" w:rsidR="003471D0" w:rsidRPr="00570D08" w:rsidRDefault="00A47770" w:rsidP="00592104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Formato para la Difusión de los Resultados de las Evaluaciones de los </w:t>
            </w:r>
            <w:r w:rsidR="00592104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R</w:t>
            </w: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ecursos </w:t>
            </w:r>
            <w:r w:rsidR="00592104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</w:t>
            </w: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ederales ministrados a las Entidades Federativas</w:t>
            </w:r>
          </w:p>
        </w:tc>
      </w:tr>
      <w:tr w:rsidR="007459C9" w:rsidRPr="007459C9" w14:paraId="07A9AE89" w14:textId="77777777" w:rsidTr="00D412FA">
        <w:tc>
          <w:tcPr>
            <w:tcW w:w="2542" w:type="dxa"/>
            <w:vAlign w:val="center"/>
          </w:tcPr>
          <w:p w14:paraId="063DCB34" w14:textId="2447BB94" w:rsidR="003471D0" w:rsidRPr="00570D08" w:rsidRDefault="002B5FA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3204" w:type="dxa"/>
            <w:vAlign w:val="center"/>
          </w:tcPr>
          <w:p w14:paraId="0BA92DB6" w14:textId="64775E6D" w:rsidR="003471D0" w:rsidRPr="00570D08" w:rsidRDefault="00775DD8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65" w:type="dxa"/>
          </w:tcPr>
          <w:p w14:paraId="744B4BD9" w14:textId="6953F135" w:rsidR="003471D0" w:rsidRPr="00570D08" w:rsidRDefault="00775DD8" w:rsidP="005C2F21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de Situación Financiera Detallado LDF</w:t>
            </w:r>
          </w:p>
        </w:tc>
      </w:tr>
      <w:tr w:rsidR="007459C9" w:rsidRPr="007459C9" w14:paraId="1F1B8639" w14:textId="77777777" w:rsidTr="00D412FA">
        <w:tc>
          <w:tcPr>
            <w:tcW w:w="2542" w:type="dxa"/>
            <w:vAlign w:val="center"/>
          </w:tcPr>
          <w:p w14:paraId="13996410" w14:textId="53EF1FA9" w:rsidR="003471D0" w:rsidRPr="00570D08" w:rsidRDefault="003471D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3204" w:type="dxa"/>
            <w:vAlign w:val="center"/>
          </w:tcPr>
          <w:p w14:paraId="7EA06651" w14:textId="0CD8B14B" w:rsidR="003471D0" w:rsidRPr="00570D08" w:rsidRDefault="00775DD8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365" w:type="dxa"/>
          </w:tcPr>
          <w:p w14:paraId="6A822D94" w14:textId="3E6E56B7" w:rsidR="003471D0" w:rsidRPr="00570D08" w:rsidRDefault="00775DD8" w:rsidP="00775DD8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Informe Analítico de la Deuda Pública y Otros Pasivos LDF</w:t>
            </w:r>
          </w:p>
        </w:tc>
      </w:tr>
      <w:tr w:rsidR="007459C9" w:rsidRPr="007459C9" w14:paraId="71D5BD58" w14:textId="77777777" w:rsidTr="00D412FA">
        <w:tc>
          <w:tcPr>
            <w:tcW w:w="2542" w:type="dxa"/>
            <w:vAlign w:val="center"/>
          </w:tcPr>
          <w:p w14:paraId="7DF8EB0E" w14:textId="198D181C" w:rsidR="003471D0" w:rsidRPr="00570D08" w:rsidRDefault="002B5FA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131</w:t>
            </w:r>
          </w:p>
        </w:tc>
        <w:tc>
          <w:tcPr>
            <w:tcW w:w="3204" w:type="dxa"/>
            <w:vAlign w:val="center"/>
          </w:tcPr>
          <w:p w14:paraId="515E7AAF" w14:textId="5692D2B5" w:rsidR="003471D0" w:rsidRPr="00570D08" w:rsidRDefault="00775DD8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365" w:type="dxa"/>
          </w:tcPr>
          <w:p w14:paraId="30957C7E" w14:textId="2B0B55F1" w:rsidR="003471D0" w:rsidRPr="00570D08" w:rsidRDefault="00775DD8" w:rsidP="002B5FA0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Informe Analítico de Obligaciones Diferente de Financiamientos LDF</w:t>
            </w:r>
          </w:p>
        </w:tc>
      </w:tr>
      <w:tr w:rsidR="007459C9" w:rsidRPr="007459C9" w14:paraId="6F7F9936" w14:textId="77777777" w:rsidTr="00D412FA">
        <w:tc>
          <w:tcPr>
            <w:tcW w:w="2542" w:type="dxa"/>
            <w:vAlign w:val="center"/>
          </w:tcPr>
          <w:p w14:paraId="2FCDD56D" w14:textId="2A295D19" w:rsidR="003471D0" w:rsidRPr="00570D08" w:rsidRDefault="002B5FA0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3204" w:type="dxa"/>
            <w:vAlign w:val="center"/>
          </w:tcPr>
          <w:p w14:paraId="06818534" w14:textId="6B7B862F" w:rsidR="003471D0" w:rsidRPr="00570D08" w:rsidRDefault="00775DD8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365" w:type="dxa"/>
          </w:tcPr>
          <w:p w14:paraId="31DFBDC2" w14:textId="7B8E822C" w:rsidR="003471D0" w:rsidRPr="00570D08" w:rsidRDefault="00775DD8" w:rsidP="002B5FA0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Balance Presupuestario LDF</w:t>
            </w:r>
          </w:p>
        </w:tc>
      </w:tr>
      <w:tr w:rsidR="007459C9" w:rsidRPr="007459C9" w14:paraId="1C695FF3" w14:textId="77777777" w:rsidTr="00D412FA">
        <w:tc>
          <w:tcPr>
            <w:tcW w:w="2542" w:type="dxa"/>
            <w:vAlign w:val="center"/>
          </w:tcPr>
          <w:p w14:paraId="0D258F60" w14:textId="5E81B1E0" w:rsidR="003471D0" w:rsidRPr="00570D08" w:rsidRDefault="007F590E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lastRenderedPageBreak/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133</w:t>
            </w:r>
          </w:p>
        </w:tc>
        <w:tc>
          <w:tcPr>
            <w:tcW w:w="3204" w:type="dxa"/>
            <w:vAlign w:val="center"/>
          </w:tcPr>
          <w:p w14:paraId="74FA18EF" w14:textId="20A1463A" w:rsidR="003471D0" w:rsidRPr="00570D08" w:rsidRDefault="00775DD8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365" w:type="dxa"/>
          </w:tcPr>
          <w:p w14:paraId="399B7878" w14:textId="55F6146C" w:rsidR="003471D0" w:rsidRPr="00570D08" w:rsidRDefault="00775DD8" w:rsidP="002B5FA0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de Analítico de Ingresos Detallado LDF</w:t>
            </w:r>
          </w:p>
        </w:tc>
      </w:tr>
      <w:tr w:rsidR="007F590E" w:rsidRPr="007459C9" w14:paraId="61B6E0E6" w14:textId="77777777" w:rsidTr="00D412FA">
        <w:tc>
          <w:tcPr>
            <w:tcW w:w="2542" w:type="dxa"/>
            <w:vAlign w:val="center"/>
          </w:tcPr>
          <w:p w14:paraId="1192A447" w14:textId="06E4C069" w:rsidR="007F590E" w:rsidRPr="00570D08" w:rsidRDefault="007F590E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134</w:t>
            </w:r>
          </w:p>
        </w:tc>
        <w:tc>
          <w:tcPr>
            <w:tcW w:w="3204" w:type="dxa"/>
            <w:vAlign w:val="center"/>
          </w:tcPr>
          <w:p w14:paraId="41B4F7B5" w14:textId="31A3EE9E" w:rsidR="007F590E" w:rsidRPr="00570D08" w:rsidRDefault="007F590E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6a</w:t>
            </w:r>
          </w:p>
        </w:tc>
        <w:tc>
          <w:tcPr>
            <w:tcW w:w="3365" w:type="dxa"/>
          </w:tcPr>
          <w:p w14:paraId="1E74197E" w14:textId="77777777" w:rsidR="007F590E" w:rsidRPr="00570D08" w:rsidRDefault="007F590E" w:rsidP="007F590E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Analítico del Ejercicio de Presupuesto de Egresos Detallado- LDF</w:t>
            </w:r>
          </w:p>
          <w:p w14:paraId="568FB245" w14:textId="6702AC6C" w:rsidR="007F590E" w:rsidRPr="00570D08" w:rsidRDefault="007F590E" w:rsidP="007F590E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Clasificación por Objeto del Gasto (Capítulo y Concepto)</w:t>
            </w:r>
          </w:p>
        </w:tc>
      </w:tr>
      <w:tr w:rsidR="007F590E" w:rsidRPr="007459C9" w14:paraId="1BF3ABA0" w14:textId="77777777" w:rsidTr="00D412FA">
        <w:tc>
          <w:tcPr>
            <w:tcW w:w="2542" w:type="dxa"/>
            <w:vAlign w:val="center"/>
          </w:tcPr>
          <w:p w14:paraId="3FDEBD9B" w14:textId="302610C0" w:rsidR="007F590E" w:rsidRPr="00570D08" w:rsidRDefault="007F590E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135</w:t>
            </w:r>
          </w:p>
        </w:tc>
        <w:tc>
          <w:tcPr>
            <w:tcW w:w="3204" w:type="dxa"/>
            <w:vAlign w:val="center"/>
          </w:tcPr>
          <w:p w14:paraId="5F1CCC48" w14:textId="0DEBF52C" w:rsidR="007F590E" w:rsidRPr="00570D08" w:rsidRDefault="007F590E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6b</w:t>
            </w:r>
          </w:p>
        </w:tc>
        <w:tc>
          <w:tcPr>
            <w:tcW w:w="3365" w:type="dxa"/>
          </w:tcPr>
          <w:p w14:paraId="4C6361B0" w14:textId="77777777" w:rsidR="007F590E" w:rsidRPr="00570D08" w:rsidRDefault="007F590E" w:rsidP="007F590E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Analítico del Ejercicio del Presupuesto de Egresos Detallado - LDF</w:t>
            </w:r>
          </w:p>
          <w:p w14:paraId="6ED5D25A" w14:textId="485DB7ED" w:rsidR="007F590E" w:rsidRPr="00570D08" w:rsidRDefault="007F590E" w:rsidP="007F590E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(Clasificación Administrativa)</w:t>
            </w:r>
          </w:p>
        </w:tc>
      </w:tr>
      <w:tr w:rsidR="007F590E" w:rsidRPr="007459C9" w14:paraId="1AB56796" w14:textId="77777777" w:rsidTr="00D412FA">
        <w:tc>
          <w:tcPr>
            <w:tcW w:w="2542" w:type="dxa"/>
            <w:vAlign w:val="center"/>
          </w:tcPr>
          <w:p w14:paraId="5764E358" w14:textId="7867DB9A" w:rsidR="007F590E" w:rsidRPr="00570D08" w:rsidRDefault="0038327D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136</w:t>
            </w:r>
          </w:p>
        </w:tc>
        <w:tc>
          <w:tcPr>
            <w:tcW w:w="3204" w:type="dxa"/>
            <w:vAlign w:val="center"/>
          </w:tcPr>
          <w:p w14:paraId="547291D1" w14:textId="4B555D92" w:rsidR="007F590E" w:rsidRPr="00570D08" w:rsidRDefault="007F590E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6c</w:t>
            </w:r>
          </w:p>
        </w:tc>
        <w:tc>
          <w:tcPr>
            <w:tcW w:w="3365" w:type="dxa"/>
          </w:tcPr>
          <w:p w14:paraId="77639E8B" w14:textId="77777777" w:rsidR="007F590E" w:rsidRPr="00570D08" w:rsidRDefault="007F590E" w:rsidP="007F590E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Analítico del Ejercicio del Presupuesto de Egresos Detallado - LDF</w:t>
            </w:r>
          </w:p>
          <w:p w14:paraId="4A50D984" w14:textId="305ECFE6" w:rsidR="007F590E" w:rsidRPr="00570D08" w:rsidRDefault="007F590E" w:rsidP="007F590E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(Clasificación Funcional)</w:t>
            </w:r>
          </w:p>
        </w:tc>
      </w:tr>
      <w:tr w:rsidR="007459C9" w:rsidRPr="007459C9" w14:paraId="592BC996" w14:textId="77777777" w:rsidTr="00D412FA">
        <w:tc>
          <w:tcPr>
            <w:tcW w:w="2542" w:type="dxa"/>
            <w:vAlign w:val="center"/>
          </w:tcPr>
          <w:p w14:paraId="08182A6B" w14:textId="1FCDB9AE" w:rsidR="00775DD8" w:rsidRPr="00570D08" w:rsidRDefault="007E2092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 137</w:t>
            </w:r>
          </w:p>
        </w:tc>
        <w:tc>
          <w:tcPr>
            <w:tcW w:w="3204" w:type="dxa"/>
            <w:vAlign w:val="center"/>
          </w:tcPr>
          <w:p w14:paraId="221FEE04" w14:textId="2084616A" w:rsidR="00775DD8" w:rsidRPr="00570D08" w:rsidRDefault="007E2092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6d</w:t>
            </w:r>
          </w:p>
        </w:tc>
        <w:tc>
          <w:tcPr>
            <w:tcW w:w="3365" w:type="dxa"/>
          </w:tcPr>
          <w:p w14:paraId="62E95F34" w14:textId="77777777" w:rsidR="007E2092" w:rsidRPr="00570D08" w:rsidRDefault="007E2092" w:rsidP="007E2092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Estado Analítico del Ejercicio del Presupuesto de Egresos Detallado - LDF</w:t>
            </w:r>
          </w:p>
          <w:p w14:paraId="3DFACA33" w14:textId="5F6FF864" w:rsidR="00775DD8" w:rsidRPr="00570D08" w:rsidRDefault="007E2092" w:rsidP="007E2092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(Clasificación de Servicios Personales por Categoría)</w:t>
            </w:r>
          </w:p>
        </w:tc>
      </w:tr>
      <w:tr w:rsidR="007459C9" w:rsidRPr="007459C9" w14:paraId="4628D025" w14:textId="77777777" w:rsidTr="00D412FA">
        <w:tc>
          <w:tcPr>
            <w:tcW w:w="2542" w:type="dxa"/>
            <w:vAlign w:val="center"/>
          </w:tcPr>
          <w:p w14:paraId="37D0EB1D" w14:textId="23059A49" w:rsidR="00775DD8" w:rsidRPr="00570D08" w:rsidRDefault="007E2092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138</w:t>
            </w:r>
          </w:p>
        </w:tc>
        <w:tc>
          <w:tcPr>
            <w:tcW w:w="3204" w:type="dxa"/>
            <w:vAlign w:val="center"/>
          </w:tcPr>
          <w:p w14:paraId="64D87EF1" w14:textId="77777777" w:rsidR="00775DD8" w:rsidRPr="00570D08" w:rsidRDefault="00775DD8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608AC15C" w14:textId="7D17458B" w:rsidR="00775DD8" w:rsidRPr="00570D08" w:rsidRDefault="007E2092" w:rsidP="00775DD8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Guía de Cumplimiento de la Ley de Disciplina Financiera de las Entidades Federativas y los Municipios</w:t>
            </w:r>
          </w:p>
        </w:tc>
      </w:tr>
      <w:tr w:rsidR="007E2092" w:rsidRPr="007459C9" w14:paraId="4EFC3E35" w14:textId="77777777" w:rsidTr="00D412FA">
        <w:tc>
          <w:tcPr>
            <w:tcW w:w="2542" w:type="dxa"/>
            <w:vAlign w:val="center"/>
          </w:tcPr>
          <w:p w14:paraId="3DD207F8" w14:textId="01FC8FD6" w:rsidR="007E2092" w:rsidRPr="00570D08" w:rsidRDefault="007E2092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 xml:space="preserve">Anexo </w:t>
            </w:r>
            <w:r w:rsidR="00D412FA"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139</w:t>
            </w:r>
          </w:p>
        </w:tc>
        <w:tc>
          <w:tcPr>
            <w:tcW w:w="3204" w:type="dxa"/>
            <w:vAlign w:val="center"/>
          </w:tcPr>
          <w:p w14:paraId="3D88863E" w14:textId="77777777" w:rsidR="007E2092" w:rsidRPr="00570D08" w:rsidRDefault="007E2092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3365" w:type="dxa"/>
          </w:tcPr>
          <w:p w14:paraId="3992C780" w14:textId="75274728" w:rsidR="007E2092" w:rsidRPr="00570D08" w:rsidRDefault="007E2092" w:rsidP="00775DD8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de Solicitud de Movimientos de Usuarios</w:t>
            </w:r>
          </w:p>
        </w:tc>
      </w:tr>
      <w:tr w:rsidR="00D56F8F" w:rsidRPr="007459C9" w14:paraId="4AF73AF5" w14:textId="77777777" w:rsidTr="00D412FA">
        <w:tc>
          <w:tcPr>
            <w:tcW w:w="2542" w:type="dxa"/>
            <w:vAlign w:val="center"/>
          </w:tcPr>
          <w:p w14:paraId="05092AC3" w14:textId="2A8D8246" w:rsidR="00D56F8F" w:rsidRPr="00570D08" w:rsidRDefault="00D56F8F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140</w:t>
            </w:r>
          </w:p>
        </w:tc>
        <w:tc>
          <w:tcPr>
            <w:tcW w:w="3204" w:type="dxa"/>
            <w:vAlign w:val="center"/>
          </w:tcPr>
          <w:p w14:paraId="4BBA300A" w14:textId="71D062F1" w:rsidR="00D56F8F" w:rsidRPr="00570D08" w:rsidRDefault="00C82BE9" w:rsidP="00221A4B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PRO-01</w:t>
            </w:r>
          </w:p>
        </w:tc>
        <w:tc>
          <w:tcPr>
            <w:tcW w:w="3365" w:type="dxa"/>
          </w:tcPr>
          <w:p w14:paraId="40D1C820" w14:textId="77A86BD5" w:rsidR="00D56F8F" w:rsidRPr="00570D08" w:rsidRDefault="00C82BE9" w:rsidP="00775DD8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Recursos para Acciones</w:t>
            </w:r>
          </w:p>
        </w:tc>
      </w:tr>
      <w:tr w:rsidR="00C82BE9" w:rsidRPr="007459C9" w14:paraId="6BF48D88" w14:textId="77777777" w:rsidTr="00D412FA">
        <w:tc>
          <w:tcPr>
            <w:tcW w:w="2542" w:type="dxa"/>
            <w:vAlign w:val="center"/>
          </w:tcPr>
          <w:p w14:paraId="273E1D9F" w14:textId="1F92BF79" w:rsidR="00C82BE9" w:rsidRPr="00570D08" w:rsidRDefault="00C82BE9" w:rsidP="00C82BE9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141</w:t>
            </w:r>
          </w:p>
        </w:tc>
        <w:tc>
          <w:tcPr>
            <w:tcW w:w="3204" w:type="dxa"/>
            <w:vAlign w:val="center"/>
          </w:tcPr>
          <w:p w14:paraId="15032BD0" w14:textId="4B41F75E" w:rsidR="00C82BE9" w:rsidRPr="00570D08" w:rsidRDefault="00C82BE9" w:rsidP="00C82BE9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PRO-02</w:t>
            </w:r>
          </w:p>
        </w:tc>
        <w:tc>
          <w:tcPr>
            <w:tcW w:w="3365" w:type="dxa"/>
          </w:tcPr>
          <w:p w14:paraId="35B4963E" w14:textId="6A47256E" w:rsidR="00C82BE9" w:rsidRPr="00570D08" w:rsidRDefault="00C82BE9" w:rsidP="00C82BE9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Recursos para Obras</w:t>
            </w:r>
          </w:p>
        </w:tc>
      </w:tr>
      <w:tr w:rsidR="00C82BE9" w:rsidRPr="007459C9" w14:paraId="06920B2D" w14:textId="77777777" w:rsidTr="00D412FA">
        <w:tc>
          <w:tcPr>
            <w:tcW w:w="2542" w:type="dxa"/>
            <w:vAlign w:val="center"/>
          </w:tcPr>
          <w:p w14:paraId="7D926668" w14:textId="33693A29" w:rsidR="00C82BE9" w:rsidRPr="00570D08" w:rsidRDefault="00C82BE9" w:rsidP="00C82BE9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142</w:t>
            </w:r>
          </w:p>
        </w:tc>
        <w:tc>
          <w:tcPr>
            <w:tcW w:w="3204" w:type="dxa"/>
            <w:vAlign w:val="center"/>
          </w:tcPr>
          <w:p w14:paraId="746F97FE" w14:textId="0692DDF9" w:rsidR="00C82BE9" w:rsidRPr="00570D08" w:rsidRDefault="00C82BE9" w:rsidP="00C82BE9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PRO-03</w:t>
            </w:r>
          </w:p>
        </w:tc>
        <w:tc>
          <w:tcPr>
            <w:tcW w:w="3365" w:type="dxa"/>
          </w:tcPr>
          <w:p w14:paraId="7826E0FC" w14:textId="3DDE1A52" w:rsidR="00C82BE9" w:rsidRPr="00570D08" w:rsidRDefault="00C82BE9" w:rsidP="00C82BE9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Transferencias para Obras o Acciones</w:t>
            </w:r>
          </w:p>
        </w:tc>
      </w:tr>
      <w:tr w:rsidR="00C82BE9" w:rsidRPr="007459C9" w14:paraId="1411C94D" w14:textId="77777777" w:rsidTr="00D412FA">
        <w:tc>
          <w:tcPr>
            <w:tcW w:w="2542" w:type="dxa"/>
            <w:vAlign w:val="center"/>
          </w:tcPr>
          <w:p w14:paraId="29489991" w14:textId="13FD8773" w:rsidR="00C82BE9" w:rsidRPr="00570D08" w:rsidRDefault="00C82BE9" w:rsidP="00C82BE9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143</w:t>
            </w:r>
          </w:p>
        </w:tc>
        <w:tc>
          <w:tcPr>
            <w:tcW w:w="3204" w:type="dxa"/>
            <w:vAlign w:val="center"/>
          </w:tcPr>
          <w:p w14:paraId="6138125C" w14:textId="640F49EE" w:rsidR="00C82BE9" w:rsidRPr="00570D08" w:rsidRDefault="00C82BE9" w:rsidP="00C82BE9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PRO-04</w:t>
            </w:r>
          </w:p>
        </w:tc>
        <w:tc>
          <w:tcPr>
            <w:tcW w:w="3365" w:type="dxa"/>
          </w:tcPr>
          <w:p w14:paraId="3F254696" w14:textId="331BBBF5" w:rsidR="00C82BE9" w:rsidRPr="00570D08" w:rsidRDefault="00C82BE9" w:rsidP="00C82BE9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de Recursos para Transferencias Virtuales</w:t>
            </w:r>
          </w:p>
        </w:tc>
      </w:tr>
      <w:tr w:rsidR="00C82BE9" w:rsidRPr="007459C9" w14:paraId="32CDC4D4" w14:textId="77777777" w:rsidTr="00D412FA">
        <w:tc>
          <w:tcPr>
            <w:tcW w:w="2542" w:type="dxa"/>
            <w:vAlign w:val="center"/>
          </w:tcPr>
          <w:p w14:paraId="0195A1CA" w14:textId="7F07B753" w:rsidR="00C82BE9" w:rsidRPr="00570D08" w:rsidRDefault="00C82BE9" w:rsidP="00C82BE9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Anexo 144</w:t>
            </w:r>
          </w:p>
        </w:tc>
        <w:tc>
          <w:tcPr>
            <w:tcW w:w="3204" w:type="dxa"/>
            <w:vAlign w:val="center"/>
          </w:tcPr>
          <w:p w14:paraId="646C6227" w14:textId="046E4483" w:rsidR="00C82BE9" w:rsidRPr="00570D08" w:rsidRDefault="00C82BE9" w:rsidP="00C82BE9">
            <w:pPr>
              <w:spacing w:line="276" w:lineRule="auto"/>
              <w:jc w:val="center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Formato PRO-04</w:t>
            </w:r>
          </w:p>
        </w:tc>
        <w:tc>
          <w:tcPr>
            <w:tcW w:w="3365" w:type="dxa"/>
          </w:tcPr>
          <w:p w14:paraId="2CFE4C9C" w14:textId="3CC9CFDC" w:rsidR="00C82BE9" w:rsidRPr="00570D08" w:rsidRDefault="00C82BE9" w:rsidP="00C82BE9">
            <w:pPr>
              <w:spacing w:line="276" w:lineRule="auto"/>
              <w:jc w:val="both"/>
              <w:rPr>
                <w:rFonts w:ascii="Averta" w:hAnsi="Averta" w:cs="Calibri"/>
                <w:color w:val="000000" w:themeColor="text1"/>
                <w:sz w:val="18"/>
                <w:szCs w:val="18"/>
              </w:rPr>
            </w:pPr>
            <w:r w:rsidRPr="00570D08">
              <w:rPr>
                <w:rFonts w:ascii="Averta" w:hAnsi="Averta" w:cs="Calibri"/>
                <w:color w:val="000000" w:themeColor="text1"/>
                <w:sz w:val="18"/>
                <w:szCs w:val="18"/>
              </w:rPr>
              <w:t>Solicitud para Nómina de Obra</w:t>
            </w:r>
          </w:p>
        </w:tc>
      </w:tr>
    </w:tbl>
    <w:p w14:paraId="4E8EC11A" w14:textId="77777777" w:rsidR="00D101EF" w:rsidRPr="007459C9" w:rsidRDefault="00D101EF" w:rsidP="00D101EF">
      <w:pPr>
        <w:spacing w:after="200" w:line="276" w:lineRule="auto"/>
        <w:rPr>
          <w:rFonts w:ascii="Averta" w:hAnsi="Averta" w:cs="Tahoma"/>
          <w:sz w:val="18"/>
          <w:szCs w:val="18"/>
          <w:lang w:val="es-ES"/>
        </w:rPr>
      </w:pPr>
    </w:p>
    <w:tbl>
      <w:tblPr>
        <w:tblStyle w:val="Tablaconcuadrcula"/>
        <w:tblW w:w="0" w:type="auto"/>
        <w:shd w:val="clear" w:color="auto" w:fill="235B4E"/>
        <w:tblLook w:val="04A0" w:firstRow="1" w:lastRow="0" w:firstColumn="1" w:lastColumn="0" w:noHBand="0" w:noVBand="1"/>
      </w:tblPr>
      <w:tblGrid>
        <w:gridCol w:w="9111"/>
      </w:tblGrid>
      <w:tr w:rsidR="007459C9" w:rsidRPr="007459C9" w14:paraId="4AAA2E53" w14:textId="77777777" w:rsidTr="00BA141B">
        <w:tc>
          <w:tcPr>
            <w:tcW w:w="9111" w:type="dxa"/>
            <w:tcBorders>
              <w:bottom w:val="single" w:sz="4" w:space="0" w:color="auto"/>
            </w:tcBorders>
            <w:shd w:val="clear" w:color="auto" w:fill="235B4E"/>
          </w:tcPr>
          <w:p w14:paraId="5991D521" w14:textId="2803751D" w:rsidR="007E0A7D" w:rsidRPr="00232F8C" w:rsidRDefault="007E0A7D" w:rsidP="007E0A7D">
            <w:pPr>
              <w:suppressAutoHyphens/>
              <w:spacing w:line="276" w:lineRule="auto"/>
              <w:rPr>
                <w:rFonts w:ascii="Averta" w:hAnsi="Averta" w:cs="Tahoma"/>
                <w:color w:val="000000" w:themeColor="text1"/>
                <w:sz w:val="18"/>
                <w:szCs w:val="18"/>
                <w:lang w:val="es-ES"/>
              </w:rPr>
            </w:pPr>
            <w:r w:rsidRPr="00570D08">
              <w:rPr>
                <w:rFonts w:ascii="Averta" w:hAnsi="Averta" w:cs="Tahoma"/>
                <w:b/>
                <w:color w:val="FFFFFF" w:themeColor="background1"/>
                <w:sz w:val="18"/>
                <w:szCs w:val="18"/>
                <w:lang w:val="es-ES"/>
              </w:rPr>
              <w:t>9.2</w:t>
            </w:r>
            <w:r w:rsidR="00570D08">
              <w:rPr>
                <w:rFonts w:ascii="Averta" w:hAnsi="Averta" w:cs="Tahoma"/>
                <w:b/>
                <w:color w:val="FFFFFF" w:themeColor="background1"/>
                <w:sz w:val="18"/>
                <w:szCs w:val="18"/>
                <w:lang w:val="es-ES"/>
              </w:rPr>
              <w:t>.</w:t>
            </w:r>
            <w:r w:rsidRPr="00570D08">
              <w:rPr>
                <w:rFonts w:ascii="Averta" w:hAnsi="Averta" w:cs="Tahoma"/>
                <w:b/>
                <w:color w:val="FFFFFF" w:themeColor="background1"/>
                <w:sz w:val="18"/>
                <w:szCs w:val="18"/>
                <w:lang w:val="es-ES"/>
              </w:rPr>
              <w:t xml:space="preserve"> Procesos para Pago y Comprobación de Viáticos</w:t>
            </w:r>
          </w:p>
        </w:tc>
      </w:tr>
      <w:tr w:rsidR="00BA141B" w:rsidRPr="007459C9" w14:paraId="6337FFDF" w14:textId="77777777" w:rsidTr="00BA141B">
        <w:trPr>
          <w:trHeight w:val="241"/>
        </w:trPr>
        <w:tc>
          <w:tcPr>
            <w:tcW w:w="9111" w:type="dxa"/>
            <w:shd w:val="clear" w:color="auto" w:fill="FFFFFF" w:themeFill="background1"/>
          </w:tcPr>
          <w:p w14:paraId="4C368924" w14:textId="777EDA2F" w:rsidR="00BA141B" w:rsidRPr="00232F8C" w:rsidRDefault="00BA141B" w:rsidP="00BA141B">
            <w:pPr>
              <w:suppressAutoHyphens/>
              <w:spacing w:line="276" w:lineRule="auto"/>
              <w:rPr>
                <w:rFonts w:ascii="Averta" w:hAnsi="Averta" w:cs="Tahoma"/>
                <w:color w:val="000000" w:themeColor="text1"/>
                <w:sz w:val="18"/>
                <w:szCs w:val="18"/>
                <w:lang w:val="es-ES"/>
              </w:rPr>
            </w:pPr>
            <w:r w:rsidRPr="00232F8C">
              <w:rPr>
                <w:rFonts w:ascii="Averta" w:hAnsi="Averta" w:cs="Tahoma"/>
                <w:color w:val="000000" w:themeColor="text1"/>
                <w:sz w:val="18"/>
                <w:szCs w:val="18"/>
                <w:lang w:val="es-ES"/>
              </w:rPr>
              <w:t>9.2.1. Proceso 1 Solicitud de Viáticos Anticipados</w:t>
            </w:r>
          </w:p>
        </w:tc>
      </w:tr>
      <w:tr w:rsidR="00BA141B" w:rsidRPr="007459C9" w14:paraId="15ECFC52" w14:textId="77777777" w:rsidTr="00BA141B">
        <w:tc>
          <w:tcPr>
            <w:tcW w:w="9111" w:type="dxa"/>
            <w:shd w:val="clear" w:color="auto" w:fill="FFFFFF" w:themeFill="background1"/>
          </w:tcPr>
          <w:p w14:paraId="582EC94A" w14:textId="58853E8D" w:rsidR="00BA141B" w:rsidRPr="00232F8C" w:rsidRDefault="00BA141B" w:rsidP="00BA141B">
            <w:pPr>
              <w:suppressAutoHyphens/>
              <w:spacing w:line="276" w:lineRule="auto"/>
              <w:rPr>
                <w:rFonts w:ascii="Averta" w:hAnsi="Averta" w:cs="Tahoma"/>
                <w:color w:val="000000" w:themeColor="text1"/>
                <w:sz w:val="18"/>
                <w:szCs w:val="18"/>
                <w:lang w:val="es-ES"/>
              </w:rPr>
            </w:pPr>
            <w:r w:rsidRPr="00232F8C">
              <w:rPr>
                <w:rFonts w:ascii="Averta" w:hAnsi="Averta" w:cs="Tahoma"/>
                <w:color w:val="000000" w:themeColor="text1"/>
                <w:sz w:val="18"/>
                <w:szCs w:val="18"/>
                <w:lang w:val="es-ES"/>
              </w:rPr>
              <w:t>9.2.2. Proceso 2 Solicitud de Reposición de Viáticos</w:t>
            </w:r>
          </w:p>
        </w:tc>
      </w:tr>
    </w:tbl>
    <w:p w14:paraId="3F988080" w14:textId="77777777" w:rsidR="007E0A7D" w:rsidRPr="007459C9" w:rsidRDefault="007E0A7D" w:rsidP="0043743D">
      <w:pPr>
        <w:suppressAutoHyphens/>
        <w:spacing w:line="276" w:lineRule="auto"/>
        <w:rPr>
          <w:rFonts w:ascii="Averta" w:hAnsi="Averta" w:cs="Tahoma"/>
          <w:sz w:val="18"/>
          <w:szCs w:val="18"/>
          <w:lang w:val="es-ES"/>
        </w:rPr>
      </w:pPr>
      <w:bookmarkStart w:id="0" w:name="_GoBack"/>
      <w:bookmarkEnd w:id="0"/>
    </w:p>
    <w:sectPr w:rsidR="007E0A7D" w:rsidRPr="007459C9" w:rsidSect="000419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8" w:right="1418" w:bottom="1418" w:left="1701" w:header="851" w:footer="170" w:gutter="0"/>
      <w:pgNumType w:start="37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2F293" w14:textId="77777777" w:rsidR="00D412FA" w:rsidRDefault="00D412FA" w:rsidP="00400F6D">
      <w:r>
        <w:separator/>
      </w:r>
    </w:p>
  </w:endnote>
  <w:endnote w:type="continuationSeparator" w:id="0">
    <w:p w14:paraId="5B1AC76C" w14:textId="77777777" w:rsidR="00D412FA" w:rsidRDefault="00D412FA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  <w:font w:name="Averta">
    <w:altName w:val="Courier New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zo Sans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0F7D2" w14:textId="77777777" w:rsidR="00041970" w:rsidRDefault="0004197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00B05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26"/>
      <w:gridCol w:w="595"/>
    </w:tblGrid>
    <w:tr w:rsidR="00D412FA" w:rsidRPr="009548A4" w14:paraId="38D2DCFE" w14:textId="77777777" w:rsidTr="008A6E56">
      <w:tc>
        <w:tcPr>
          <w:tcW w:w="4674" w:type="pct"/>
          <w:tcBorders>
            <w:top w:val="single" w:sz="4" w:space="0" w:color="235B4E"/>
          </w:tcBorders>
        </w:tcPr>
        <w:p w14:paraId="1229EBEF" w14:textId="77777777" w:rsidR="00D412FA" w:rsidRPr="008A6E56" w:rsidRDefault="00570D08" w:rsidP="00400F6D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-124696339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D412FA" w:rsidRPr="008A6E56">
                <w:rPr>
                  <w:rFonts w:ascii="Averta" w:hAnsi="Averta" w:cstheme="minorHAnsi"/>
                  <w:sz w:val="18"/>
                  <w:szCs w:val="18"/>
                </w:rPr>
                <w:t>Secretaría de Administración y Finanzas</w:t>
              </w:r>
            </w:sdtContent>
          </w:sdt>
          <w:r w:rsidR="00D412FA" w:rsidRPr="008A6E56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326" w:type="pct"/>
          <w:shd w:val="clear" w:color="auto" w:fill="235B4E"/>
        </w:tcPr>
        <w:p w14:paraId="6D4CDD4E" w14:textId="35C856FB" w:rsidR="00D412FA" w:rsidRPr="008A6E56" w:rsidRDefault="00D412FA" w:rsidP="000A2FE8">
          <w:pPr>
            <w:pStyle w:val="Encabezado"/>
            <w:jc w:val="right"/>
            <w:rPr>
              <w:rFonts w:ascii="Averta" w:hAnsi="Averta"/>
              <w:color w:val="FFFFFF" w:themeColor="background1"/>
              <w:sz w:val="18"/>
              <w:szCs w:val="18"/>
            </w:rPr>
          </w:pPr>
          <w:r w:rsidRPr="008A6E56">
            <w:rPr>
              <w:rFonts w:ascii="Averta Black" w:hAnsi="Averta Black"/>
            </w:rPr>
            <w:fldChar w:fldCharType="begin"/>
          </w:r>
          <w:r w:rsidRPr="008A6E56">
            <w:rPr>
              <w:rFonts w:ascii="Averta Black" w:hAnsi="Averta Black"/>
            </w:rPr>
            <w:instrText>PAGE   \* MERGEFORMAT</w:instrText>
          </w:r>
          <w:r w:rsidRPr="008A6E56">
            <w:rPr>
              <w:rFonts w:ascii="Averta Black" w:hAnsi="Averta Black"/>
            </w:rPr>
            <w:fldChar w:fldCharType="separate"/>
          </w:r>
          <w:r w:rsidRPr="007459C9">
            <w:rPr>
              <w:rFonts w:ascii="Averta Black" w:hAnsi="Averta Black"/>
              <w:noProof/>
              <w:color w:val="FFFFFF" w:themeColor="background1"/>
              <w:lang w:val="es-ES"/>
            </w:rPr>
            <w:t>292</w:t>
          </w:r>
          <w:r w:rsidRPr="008A6E56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0C74C63B" w14:textId="77777777" w:rsidR="00D412FA" w:rsidRDefault="00D412F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8AA92" w14:textId="77777777" w:rsidR="00041970" w:rsidRDefault="000419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7B97A" w14:textId="77777777" w:rsidR="00D412FA" w:rsidRDefault="00D412FA" w:rsidP="00400F6D">
      <w:r>
        <w:separator/>
      </w:r>
    </w:p>
  </w:footnote>
  <w:footnote w:type="continuationSeparator" w:id="0">
    <w:p w14:paraId="42F4C03D" w14:textId="77777777" w:rsidR="00D412FA" w:rsidRDefault="00D412FA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CAE81" w14:textId="77777777" w:rsidR="00041970" w:rsidRDefault="0004197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14741" w14:textId="77777777" w:rsidR="00D412FA" w:rsidRDefault="00D412F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7216" behindDoc="0" locked="0" layoutInCell="1" allowOverlap="1" wp14:anchorId="7670A741" wp14:editId="5ACD4D04">
          <wp:simplePos x="0" y="0"/>
          <wp:positionH relativeFrom="column">
            <wp:posOffset>-777905</wp:posOffset>
          </wp:positionH>
          <wp:positionV relativeFrom="paragraph">
            <wp:posOffset>-489985</wp:posOffset>
          </wp:positionV>
          <wp:extent cx="2152015" cy="1141730"/>
          <wp:effectExtent l="0" t="0" r="635" b="0"/>
          <wp:wrapThrough wrapText="bothSides">
            <wp:wrapPolygon edited="0">
              <wp:start x="1721" y="4325"/>
              <wp:lineTo x="574" y="5046"/>
              <wp:lineTo x="191" y="6487"/>
              <wp:lineTo x="191" y="14416"/>
              <wp:lineTo x="1530" y="15137"/>
              <wp:lineTo x="6883" y="15858"/>
              <wp:lineTo x="7648" y="15858"/>
              <wp:lineTo x="11855" y="15137"/>
              <wp:lineTo x="21224" y="12254"/>
              <wp:lineTo x="21415" y="7929"/>
              <wp:lineTo x="19312" y="7208"/>
              <wp:lineTo x="7839" y="4325"/>
              <wp:lineTo x="1721" y="4325"/>
            </wp:wrapPolygon>
          </wp:wrapThrough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015" cy="1141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1107B95" wp14:editId="4061B089">
              <wp:simplePos x="0" y="0"/>
              <wp:positionH relativeFrom="margin">
                <wp:posOffset>338265</wp:posOffset>
              </wp:positionH>
              <wp:positionV relativeFrom="paragraph">
                <wp:posOffset>-36385</wp:posOffset>
              </wp:positionV>
              <wp:extent cx="5515200" cy="324000"/>
              <wp:effectExtent l="0" t="0" r="0" b="0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15200" cy="32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E5474" w14:textId="1F596756" w:rsidR="00D412FA" w:rsidRDefault="00D412FA" w:rsidP="008A6E56">
                          <w:pPr>
                            <w:pBdr>
                              <w:bottom w:val="single" w:sz="24" w:space="1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del Ejercicio del Presupuesto 2025</w:t>
                          </w:r>
                        </w:p>
                        <w:p w14:paraId="66BADA6D" w14:textId="77777777" w:rsidR="00D412FA" w:rsidRDefault="00D412FA" w:rsidP="008A6E56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107B95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26.65pt;margin-top:-2.85pt;width:434.2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" filled="f" stroked="f">
              <v:textbox>
                <w:txbxContent>
                  <w:p w14:paraId="7EBE5474" w14:textId="1F596756" w:rsidR="00D412FA" w:rsidRDefault="00D412FA" w:rsidP="008A6E56">
                    <w:pPr>
                      <w:pBdr>
                        <w:bottom w:val="single" w:sz="24" w:space="1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del Ejercicio del Presupuesto 2025</w:t>
                    </w:r>
                  </w:p>
                  <w:p w14:paraId="66BADA6D" w14:textId="77777777" w:rsidR="00D412FA" w:rsidRDefault="00D412FA" w:rsidP="008A6E56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87AA5" w14:textId="77777777" w:rsidR="00041970" w:rsidRDefault="0004197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2091C"/>
    <w:multiLevelType w:val="hybridMultilevel"/>
    <w:tmpl w:val="BC9A0CB6"/>
    <w:lvl w:ilvl="0" w:tplc="059818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26D1B81"/>
    <w:multiLevelType w:val="hybridMultilevel"/>
    <w:tmpl w:val="B7B884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50B31"/>
    <w:multiLevelType w:val="multilevel"/>
    <w:tmpl w:val="EB3E375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sz w:val="28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Calibri" w:hAnsi="Calibri" w:cs="Calibri" w:hint="default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alibri" w:hAnsi="Calibri" w:cs="Calibri" w:hint="default"/>
        <w:sz w:val="28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Calibri" w:hAnsi="Calibri" w:cs="Calibri" w:hint="default"/>
        <w:sz w:val="28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alibri" w:hAnsi="Calibri" w:cs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Calibri" w:hAnsi="Calibri" w:cs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alibri" w:hAnsi="Calibri" w:cs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Calibri" w:hAnsi="Calibri" w:cs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Calibri" w:hAnsi="Calibri" w:cs="Calibri" w:hint="default"/>
        <w:sz w:val="28"/>
      </w:rPr>
    </w:lvl>
  </w:abstractNum>
  <w:abstractNum w:abstractNumId="3" w15:restartNumberingAfterBreak="0">
    <w:nsid w:val="22D20337"/>
    <w:multiLevelType w:val="hybridMultilevel"/>
    <w:tmpl w:val="1638BAA4"/>
    <w:lvl w:ilvl="0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A109A"/>
    <w:multiLevelType w:val="hybridMultilevel"/>
    <w:tmpl w:val="E446132C"/>
    <w:lvl w:ilvl="0" w:tplc="B13E17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60B0553"/>
    <w:multiLevelType w:val="singleLevel"/>
    <w:tmpl w:val="ABB6DCFA"/>
    <w:lvl w:ilvl="0">
      <w:start w:val="1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</w:abstractNum>
  <w:abstractNum w:abstractNumId="6" w15:restartNumberingAfterBreak="0">
    <w:nsid w:val="37DA5928"/>
    <w:multiLevelType w:val="hybridMultilevel"/>
    <w:tmpl w:val="34061A7C"/>
    <w:lvl w:ilvl="0" w:tplc="355428E6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8356FC"/>
    <w:multiLevelType w:val="hybridMultilevel"/>
    <w:tmpl w:val="CB7AA844"/>
    <w:lvl w:ilvl="0" w:tplc="BAB8C1FE">
      <w:start w:val="1"/>
      <w:numFmt w:val="decimal"/>
      <w:lvlText w:val="%1."/>
      <w:lvlJc w:val="left"/>
      <w:pPr>
        <w:ind w:left="800" w:hanging="375"/>
      </w:pPr>
      <w:rPr>
        <w:rFonts w:hint="default"/>
        <w:sz w:val="40"/>
      </w:rPr>
    </w:lvl>
    <w:lvl w:ilvl="1" w:tplc="080A0019" w:tentative="1">
      <w:start w:val="1"/>
      <w:numFmt w:val="lowerLetter"/>
      <w:lvlText w:val="%2."/>
      <w:lvlJc w:val="left"/>
      <w:pPr>
        <w:ind w:left="1505" w:hanging="360"/>
      </w:pPr>
    </w:lvl>
    <w:lvl w:ilvl="2" w:tplc="080A001B" w:tentative="1">
      <w:start w:val="1"/>
      <w:numFmt w:val="lowerRoman"/>
      <w:lvlText w:val="%3."/>
      <w:lvlJc w:val="right"/>
      <w:pPr>
        <w:ind w:left="2225" w:hanging="180"/>
      </w:pPr>
    </w:lvl>
    <w:lvl w:ilvl="3" w:tplc="080A000F" w:tentative="1">
      <w:start w:val="1"/>
      <w:numFmt w:val="decimal"/>
      <w:lvlText w:val="%4."/>
      <w:lvlJc w:val="left"/>
      <w:pPr>
        <w:ind w:left="2945" w:hanging="360"/>
      </w:pPr>
    </w:lvl>
    <w:lvl w:ilvl="4" w:tplc="080A0019" w:tentative="1">
      <w:start w:val="1"/>
      <w:numFmt w:val="lowerLetter"/>
      <w:lvlText w:val="%5."/>
      <w:lvlJc w:val="left"/>
      <w:pPr>
        <w:ind w:left="3665" w:hanging="360"/>
      </w:pPr>
    </w:lvl>
    <w:lvl w:ilvl="5" w:tplc="080A001B" w:tentative="1">
      <w:start w:val="1"/>
      <w:numFmt w:val="lowerRoman"/>
      <w:lvlText w:val="%6."/>
      <w:lvlJc w:val="right"/>
      <w:pPr>
        <w:ind w:left="4385" w:hanging="180"/>
      </w:pPr>
    </w:lvl>
    <w:lvl w:ilvl="6" w:tplc="080A000F" w:tentative="1">
      <w:start w:val="1"/>
      <w:numFmt w:val="decimal"/>
      <w:lvlText w:val="%7."/>
      <w:lvlJc w:val="left"/>
      <w:pPr>
        <w:ind w:left="5105" w:hanging="360"/>
      </w:pPr>
    </w:lvl>
    <w:lvl w:ilvl="7" w:tplc="080A0019" w:tentative="1">
      <w:start w:val="1"/>
      <w:numFmt w:val="lowerLetter"/>
      <w:lvlText w:val="%8."/>
      <w:lvlJc w:val="left"/>
      <w:pPr>
        <w:ind w:left="5825" w:hanging="360"/>
      </w:pPr>
    </w:lvl>
    <w:lvl w:ilvl="8" w:tplc="08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763E088B"/>
    <w:multiLevelType w:val="hybridMultilevel"/>
    <w:tmpl w:val="E2C2B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F26D06"/>
    <w:multiLevelType w:val="multilevel"/>
    <w:tmpl w:val="7482418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5"/>
      <w:numFmt w:val="decimal"/>
      <w:isLgl/>
      <w:lvlText w:val="%1.%2."/>
      <w:lvlJc w:val="left"/>
      <w:pPr>
        <w:ind w:left="1935" w:hanging="855"/>
      </w:pPr>
      <w:rPr>
        <w:rFonts w:hint="default"/>
        <w:color w:val="00B0F0"/>
      </w:rPr>
    </w:lvl>
    <w:lvl w:ilvl="2">
      <w:start w:val="1"/>
      <w:numFmt w:val="decimal"/>
      <w:isLgl/>
      <w:lvlText w:val="%1.%2.%3."/>
      <w:lvlJc w:val="left"/>
      <w:pPr>
        <w:ind w:left="1935" w:hanging="855"/>
      </w:pPr>
      <w:rPr>
        <w:rFonts w:hint="default"/>
        <w:color w:val="00B0F0"/>
      </w:rPr>
    </w:lvl>
    <w:lvl w:ilvl="3">
      <w:start w:val="2"/>
      <w:numFmt w:val="decimal"/>
      <w:isLgl/>
      <w:lvlText w:val="%1.%2.%3.%4."/>
      <w:lvlJc w:val="left"/>
      <w:pPr>
        <w:ind w:left="2160" w:hanging="1080"/>
      </w:pPr>
      <w:rPr>
        <w:rFonts w:hint="default"/>
        <w:color w:val="00B0F0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  <w:color w:val="00B0F0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color w:val="00B0F0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  <w:color w:val="00B0F0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color w:val="00B0F0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  <w:color w:val="00B0F0"/>
      </w:rPr>
    </w:lvl>
  </w:abstractNum>
  <w:abstractNum w:abstractNumId="10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isplayBackgroundShape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0079C"/>
    <w:rsid w:val="00001F8B"/>
    <w:rsid w:val="00005D83"/>
    <w:rsid w:val="00006D60"/>
    <w:rsid w:val="00010CD1"/>
    <w:rsid w:val="0001725E"/>
    <w:rsid w:val="0002075E"/>
    <w:rsid w:val="00020AB9"/>
    <w:rsid w:val="000220EE"/>
    <w:rsid w:val="00024AA3"/>
    <w:rsid w:val="00026EA4"/>
    <w:rsid w:val="000369CA"/>
    <w:rsid w:val="00041970"/>
    <w:rsid w:val="00057580"/>
    <w:rsid w:val="000646DC"/>
    <w:rsid w:val="00071BC5"/>
    <w:rsid w:val="0007280D"/>
    <w:rsid w:val="00080E05"/>
    <w:rsid w:val="00082BEC"/>
    <w:rsid w:val="000836C0"/>
    <w:rsid w:val="00086C95"/>
    <w:rsid w:val="00087FDC"/>
    <w:rsid w:val="00090E79"/>
    <w:rsid w:val="000A0CAF"/>
    <w:rsid w:val="000A2FE8"/>
    <w:rsid w:val="000A4DDE"/>
    <w:rsid w:val="000B2488"/>
    <w:rsid w:val="000B3F5F"/>
    <w:rsid w:val="000B738B"/>
    <w:rsid w:val="000C0D10"/>
    <w:rsid w:val="000D3021"/>
    <w:rsid w:val="000D37FD"/>
    <w:rsid w:val="000E06B9"/>
    <w:rsid w:val="000E342D"/>
    <w:rsid w:val="000E584B"/>
    <w:rsid w:val="000E6D60"/>
    <w:rsid w:val="000E795F"/>
    <w:rsid w:val="000F15F6"/>
    <w:rsid w:val="000F3351"/>
    <w:rsid w:val="000F4037"/>
    <w:rsid w:val="000F6B88"/>
    <w:rsid w:val="001109F3"/>
    <w:rsid w:val="0011526B"/>
    <w:rsid w:val="00127B46"/>
    <w:rsid w:val="0013365D"/>
    <w:rsid w:val="00140A92"/>
    <w:rsid w:val="0014355F"/>
    <w:rsid w:val="00144B08"/>
    <w:rsid w:val="0014515A"/>
    <w:rsid w:val="00152C3E"/>
    <w:rsid w:val="00157542"/>
    <w:rsid w:val="001746D7"/>
    <w:rsid w:val="00177A5F"/>
    <w:rsid w:val="00181516"/>
    <w:rsid w:val="0018257E"/>
    <w:rsid w:val="00185DD2"/>
    <w:rsid w:val="00191B6D"/>
    <w:rsid w:val="00195EDA"/>
    <w:rsid w:val="001A3D81"/>
    <w:rsid w:val="001A4A27"/>
    <w:rsid w:val="001A5D2D"/>
    <w:rsid w:val="001A65C9"/>
    <w:rsid w:val="001C155F"/>
    <w:rsid w:val="001C7954"/>
    <w:rsid w:val="001D61C7"/>
    <w:rsid w:val="001D7299"/>
    <w:rsid w:val="001E0AC3"/>
    <w:rsid w:val="001E3046"/>
    <w:rsid w:val="001E60B7"/>
    <w:rsid w:val="001E6EE6"/>
    <w:rsid w:val="001F6294"/>
    <w:rsid w:val="00203930"/>
    <w:rsid w:val="00211666"/>
    <w:rsid w:val="00221A4B"/>
    <w:rsid w:val="00232F8C"/>
    <w:rsid w:val="002349E5"/>
    <w:rsid w:val="002363EC"/>
    <w:rsid w:val="002408CA"/>
    <w:rsid w:val="00240BB7"/>
    <w:rsid w:val="00244CBA"/>
    <w:rsid w:val="0025126B"/>
    <w:rsid w:val="00270021"/>
    <w:rsid w:val="00270097"/>
    <w:rsid w:val="00274061"/>
    <w:rsid w:val="002740DD"/>
    <w:rsid w:val="00280117"/>
    <w:rsid w:val="00286B00"/>
    <w:rsid w:val="00287C7E"/>
    <w:rsid w:val="002A2EE3"/>
    <w:rsid w:val="002A4266"/>
    <w:rsid w:val="002B03E6"/>
    <w:rsid w:val="002B0DB9"/>
    <w:rsid w:val="002B3E2C"/>
    <w:rsid w:val="002B5FA0"/>
    <w:rsid w:val="002D0667"/>
    <w:rsid w:val="002E0154"/>
    <w:rsid w:val="002E0F6C"/>
    <w:rsid w:val="002E544D"/>
    <w:rsid w:val="00302B3D"/>
    <w:rsid w:val="00302D5D"/>
    <w:rsid w:val="003069C7"/>
    <w:rsid w:val="003127EA"/>
    <w:rsid w:val="00316C49"/>
    <w:rsid w:val="00336EDA"/>
    <w:rsid w:val="00345A86"/>
    <w:rsid w:val="003471D0"/>
    <w:rsid w:val="00354ACD"/>
    <w:rsid w:val="0036453B"/>
    <w:rsid w:val="003662AF"/>
    <w:rsid w:val="003775ED"/>
    <w:rsid w:val="00381469"/>
    <w:rsid w:val="00381CCA"/>
    <w:rsid w:val="00382D0D"/>
    <w:rsid w:val="00382F08"/>
    <w:rsid w:val="0038327D"/>
    <w:rsid w:val="003859CA"/>
    <w:rsid w:val="003A1BAD"/>
    <w:rsid w:val="003A3367"/>
    <w:rsid w:val="003A3A00"/>
    <w:rsid w:val="003B06E4"/>
    <w:rsid w:val="003B4933"/>
    <w:rsid w:val="003C4D1C"/>
    <w:rsid w:val="003D4961"/>
    <w:rsid w:val="003E1E52"/>
    <w:rsid w:val="003E56FC"/>
    <w:rsid w:val="003E7ADB"/>
    <w:rsid w:val="003F6A67"/>
    <w:rsid w:val="00400F6D"/>
    <w:rsid w:val="00406FDA"/>
    <w:rsid w:val="00407A98"/>
    <w:rsid w:val="00416BFA"/>
    <w:rsid w:val="0042052E"/>
    <w:rsid w:val="00422D8A"/>
    <w:rsid w:val="00423527"/>
    <w:rsid w:val="00426836"/>
    <w:rsid w:val="00430075"/>
    <w:rsid w:val="00433A98"/>
    <w:rsid w:val="0043743D"/>
    <w:rsid w:val="00446222"/>
    <w:rsid w:val="00453F22"/>
    <w:rsid w:val="00454F6F"/>
    <w:rsid w:val="00455968"/>
    <w:rsid w:val="00462907"/>
    <w:rsid w:val="0046440E"/>
    <w:rsid w:val="0047158B"/>
    <w:rsid w:val="0048230B"/>
    <w:rsid w:val="0048248F"/>
    <w:rsid w:val="004825E5"/>
    <w:rsid w:val="004875C7"/>
    <w:rsid w:val="004904DC"/>
    <w:rsid w:val="0049117E"/>
    <w:rsid w:val="00492526"/>
    <w:rsid w:val="004931E8"/>
    <w:rsid w:val="00494963"/>
    <w:rsid w:val="00496EDC"/>
    <w:rsid w:val="004A04BE"/>
    <w:rsid w:val="004A1F38"/>
    <w:rsid w:val="004A5C92"/>
    <w:rsid w:val="004B081F"/>
    <w:rsid w:val="004B2978"/>
    <w:rsid w:val="004C22F7"/>
    <w:rsid w:val="004D17CA"/>
    <w:rsid w:val="004D4167"/>
    <w:rsid w:val="00501354"/>
    <w:rsid w:val="00502616"/>
    <w:rsid w:val="005053B1"/>
    <w:rsid w:val="00510FD0"/>
    <w:rsid w:val="00512010"/>
    <w:rsid w:val="005123C3"/>
    <w:rsid w:val="00526317"/>
    <w:rsid w:val="00527544"/>
    <w:rsid w:val="00527596"/>
    <w:rsid w:val="0053051B"/>
    <w:rsid w:val="00543315"/>
    <w:rsid w:val="00544EB7"/>
    <w:rsid w:val="0055662B"/>
    <w:rsid w:val="0056190E"/>
    <w:rsid w:val="00570D08"/>
    <w:rsid w:val="0057428C"/>
    <w:rsid w:val="00575D59"/>
    <w:rsid w:val="00581C84"/>
    <w:rsid w:val="00584B60"/>
    <w:rsid w:val="00592104"/>
    <w:rsid w:val="0059565B"/>
    <w:rsid w:val="005A4C6C"/>
    <w:rsid w:val="005C1E98"/>
    <w:rsid w:val="005C2F21"/>
    <w:rsid w:val="005C3D79"/>
    <w:rsid w:val="005C59D1"/>
    <w:rsid w:val="005E16F0"/>
    <w:rsid w:val="005E2AFD"/>
    <w:rsid w:val="005E51CE"/>
    <w:rsid w:val="005F27D7"/>
    <w:rsid w:val="00600682"/>
    <w:rsid w:val="00602B10"/>
    <w:rsid w:val="00603893"/>
    <w:rsid w:val="0061629D"/>
    <w:rsid w:val="00616467"/>
    <w:rsid w:val="00623EB2"/>
    <w:rsid w:val="0062559C"/>
    <w:rsid w:val="00633D17"/>
    <w:rsid w:val="00641A01"/>
    <w:rsid w:val="00652FD9"/>
    <w:rsid w:val="0065403A"/>
    <w:rsid w:val="00672E77"/>
    <w:rsid w:val="006758D9"/>
    <w:rsid w:val="00677B6D"/>
    <w:rsid w:val="006814A4"/>
    <w:rsid w:val="00694C0B"/>
    <w:rsid w:val="006A28C1"/>
    <w:rsid w:val="006B2992"/>
    <w:rsid w:val="006B4C45"/>
    <w:rsid w:val="006C2DE2"/>
    <w:rsid w:val="006C69FE"/>
    <w:rsid w:val="006D215A"/>
    <w:rsid w:val="006D3B15"/>
    <w:rsid w:val="006D5603"/>
    <w:rsid w:val="006F0ECE"/>
    <w:rsid w:val="006F1A15"/>
    <w:rsid w:val="006F4095"/>
    <w:rsid w:val="00701DBD"/>
    <w:rsid w:val="00705361"/>
    <w:rsid w:val="00720D42"/>
    <w:rsid w:val="00725D2D"/>
    <w:rsid w:val="00734940"/>
    <w:rsid w:val="00743429"/>
    <w:rsid w:val="007459C9"/>
    <w:rsid w:val="007474D2"/>
    <w:rsid w:val="0075064C"/>
    <w:rsid w:val="0075256A"/>
    <w:rsid w:val="00774DB8"/>
    <w:rsid w:val="00775DD8"/>
    <w:rsid w:val="007770EF"/>
    <w:rsid w:val="00787F05"/>
    <w:rsid w:val="00790DBB"/>
    <w:rsid w:val="0079360E"/>
    <w:rsid w:val="007A119D"/>
    <w:rsid w:val="007A57CE"/>
    <w:rsid w:val="007C1325"/>
    <w:rsid w:val="007C1F98"/>
    <w:rsid w:val="007C2F7D"/>
    <w:rsid w:val="007C5A75"/>
    <w:rsid w:val="007D2A8E"/>
    <w:rsid w:val="007D6681"/>
    <w:rsid w:val="007E0A7D"/>
    <w:rsid w:val="007E0F78"/>
    <w:rsid w:val="007E2092"/>
    <w:rsid w:val="007F24B4"/>
    <w:rsid w:val="007F4A0A"/>
    <w:rsid w:val="007F590E"/>
    <w:rsid w:val="007F61C6"/>
    <w:rsid w:val="008050D4"/>
    <w:rsid w:val="00823294"/>
    <w:rsid w:val="008253DE"/>
    <w:rsid w:val="008319AC"/>
    <w:rsid w:val="00834A55"/>
    <w:rsid w:val="00851C8E"/>
    <w:rsid w:val="00860CDE"/>
    <w:rsid w:val="0086605C"/>
    <w:rsid w:val="008707EE"/>
    <w:rsid w:val="008725EB"/>
    <w:rsid w:val="008A0B7A"/>
    <w:rsid w:val="008A1585"/>
    <w:rsid w:val="008A6E56"/>
    <w:rsid w:val="008B525B"/>
    <w:rsid w:val="008B5DFF"/>
    <w:rsid w:val="008C41F5"/>
    <w:rsid w:val="008C6526"/>
    <w:rsid w:val="008C7B25"/>
    <w:rsid w:val="008C7DCA"/>
    <w:rsid w:val="008D1F28"/>
    <w:rsid w:val="008D40EC"/>
    <w:rsid w:val="008D72EB"/>
    <w:rsid w:val="008E373B"/>
    <w:rsid w:val="008F1976"/>
    <w:rsid w:val="00906FCF"/>
    <w:rsid w:val="00914A1B"/>
    <w:rsid w:val="00914FCA"/>
    <w:rsid w:val="00931BDB"/>
    <w:rsid w:val="0093401D"/>
    <w:rsid w:val="00934655"/>
    <w:rsid w:val="00946538"/>
    <w:rsid w:val="009548A4"/>
    <w:rsid w:val="0096190C"/>
    <w:rsid w:val="00966CBB"/>
    <w:rsid w:val="0097010A"/>
    <w:rsid w:val="00973ADA"/>
    <w:rsid w:val="00977498"/>
    <w:rsid w:val="00980F64"/>
    <w:rsid w:val="00992B1A"/>
    <w:rsid w:val="009976D8"/>
    <w:rsid w:val="009A5472"/>
    <w:rsid w:val="009B58ED"/>
    <w:rsid w:val="009B73ED"/>
    <w:rsid w:val="009D6F8A"/>
    <w:rsid w:val="009F4D67"/>
    <w:rsid w:val="00A06542"/>
    <w:rsid w:val="00A1369E"/>
    <w:rsid w:val="00A1732F"/>
    <w:rsid w:val="00A33779"/>
    <w:rsid w:val="00A431C4"/>
    <w:rsid w:val="00A44D1B"/>
    <w:rsid w:val="00A47770"/>
    <w:rsid w:val="00A506B1"/>
    <w:rsid w:val="00A71299"/>
    <w:rsid w:val="00A74087"/>
    <w:rsid w:val="00A74116"/>
    <w:rsid w:val="00A748B3"/>
    <w:rsid w:val="00A90C8B"/>
    <w:rsid w:val="00A92F42"/>
    <w:rsid w:val="00A949FD"/>
    <w:rsid w:val="00AA0266"/>
    <w:rsid w:val="00AA15FC"/>
    <w:rsid w:val="00AB0395"/>
    <w:rsid w:val="00AB5FA2"/>
    <w:rsid w:val="00AC0249"/>
    <w:rsid w:val="00AC23CE"/>
    <w:rsid w:val="00AC38D0"/>
    <w:rsid w:val="00AC7F36"/>
    <w:rsid w:val="00AE4762"/>
    <w:rsid w:val="00AE6A63"/>
    <w:rsid w:val="00AE76A8"/>
    <w:rsid w:val="00B05F3D"/>
    <w:rsid w:val="00B06D87"/>
    <w:rsid w:val="00B12248"/>
    <w:rsid w:val="00B133E5"/>
    <w:rsid w:val="00B15B58"/>
    <w:rsid w:val="00B22133"/>
    <w:rsid w:val="00B33BBD"/>
    <w:rsid w:val="00B35ED0"/>
    <w:rsid w:val="00B424B1"/>
    <w:rsid w:val="00B44819"/>
    <w:rsid w:val="00B55A4F"/>
    <w:rsid w:val="00B57B7C"/>
    <w:rsid w:val="00B608C9"/>
    <w:rsid w:val="00B676DC"/>
    <w:rsid w:val="00B938C3"/>
    <w:rsid w:val="00B960D3"/>
    <w:rsid w:val="00B97ED7"/>
    <w:rsid w:val="00BA141B"/>
    <w:rsid w:val="00BA3C9E"/>
    <w:rsid w:val="00BB00AC"/>
    <w:rsid w:val="00BB1331"/>
    <w:rsid w:val="00BB26FD"/>
    <w:rsid w:val="00BC09C2"/>
    <w:rsid w:val="00BC4A48"/>
    <w:rsid w:val="00BD43E2"/>
    <w:rsid w:val="00BD6602"/>
    <w:rsid w:val="00BE51A5"/>
    <w:rsid w:val="00BF4782"/>
    <w:rsid w:val="00BF52B5"/>
    <w:rsid w:val="00BF6C72"/>
    <w:rsid w:val="00C01CE9"/>
    <w:rsid w:val="00C06125"/>
    <w:rsid w:val="00C30D66"/>
    <w:rsid w:val="00C42DD1"/>
    <w:rsid w:val="00C47203"/>
    <w:rsid w:val="00C506D3"/>
    <w:rsid w:val="00C52406"/>
    <w:rsid w:val="00C571D4"/>
    <w:rsid w:val="00C61483"/>
    <w:rsid w:val="00C6485B"/>
    <w:rsid w:val="00C674B7"/>
    <w:rsid w:val="00C717E2"/>
    <w:rsid w:val="00C72F6C"/>
    <w:rsid w:val="00C82BE9"/>
    <w:rsid w:val="00C84EAC"/>
    <w:rsid w:val="00C933BF"/>
    <w:rsid w:val="00C96FAA"/>
    <w:rsid w:val="00C97AC9"/>
    <w:rsid w:val="00CB5CE3"/>
    <w:rsid w:val="00CC4EA5"/>
    <w:rsid w:val="00CC75E1"/>
    <w:rsid w:val="00CD0BE7"/>
    <w:rsid w:val="00CE0FC9"/>
    <w:rsid w:val="00CE15C4"/>
    <w:rsid w:val="00CF0EFF"/>
    <w:rsid w:val="00D101EF"/>
    <w:rsid w:val="00D110F3"/>
    <w:rsid w:val="00D3359E"/>
    <w:rsid w:val="00D36F44"/>
    <w:rsid w:val="00D404A9"/>
    <w:rsid w:val="00D412FA"/>
    <w:rsid w:val="00D458A6"/>
    <w:rsid w:val="00D53416"/>
    <w:rsid w:val="00D53B5F"/>
    <w:rsid w:val="00D564CC"/>
    <w:rsid w:val="00D56F8F"/>
    <w:rsid w:val="00D57D39"/>
    <w:rsid w:val="00D62741"/>
    <w:rsid w:val="00D66BFC"/>
    <w:rsid w:val="00D71D98"/>
    <w:rsid w:val="00D72A9A"/>
    <w:rsid w:val="00D814A8"/>
    <w:rsid w:val="00D824C8"/>
    <w:rsid w:val="00D91524"/>
    <w:rsid w:val="00D95A3E"/>
    <w:rsid w:val="00DA2B89"/>
    <w:rsid w:val="00DA517A"/>
    <w:rsid w:val="00DB135C"/>
    <w:rsid w:val="00DB1A0F"/>
    <w:rsid w:val="00DC6B23"/>
    <w:rsid w:val="00DC77E1"/>
    <w:rsid w:val="00DC7B61"/>
    <w:rsid w:val="00DD7787"/>
    <w:rsid w:val="00DF3C44"/>
    <w:rsid w:val="00E0107B"/>
    <w:rsid w:val="00E07282"/>
    <w:rsid w:val="00E16FD6"/>
    <w:rsid w:val="00E1748F"/>
    <w:rsid w:val="00E17A68"/>
    <w:rsid w:val="00E21E45"/>
    <w:rsid w:val="00E25675"/>
    <w:rsid w:val="00E26CD1"/>
    <w:rsid w:val="00E30648"/>
    <w:rsid w:val="00E31E39"/>
    <w:rsid w:val="00E356FA"/>
    <w:rsid w:val="00E357BB"/>
    <w:rsid w:val="00E427CA"/>
    <w:rsid w:val="00E427E0"/>
    <w:rsid w:val="00E45091"/>
    <w:rsid w:val="00E458AE"/>
    <w:rsid w:val="00E458B2"/>
    <w:rsid w:val="00E546F6"/>
    <w:rsid w:val="00E6045F"/>
    <w:rsid w:val="00E60E2F"/>
    <w:rsid w:val="00E6519B"/>
    <w:rsid w:val="00E66D9A"/>
    <w:rsid w:val="00E733EF"/>
    <w:rsid w:val="00E764F1"/>
    <w:rsid w:val="00E9581C"/>
    <w:rsid w:val="00EA080B"/>
    <w:rsid w:val="00EA2F2B"/>
    <w:rsid w:val="00EA6482"/>
    <w:rsid w:val="00EA67C8"/>
    <w:rsid w:val="00EB631B"/>
    <w:rsid w:val="00EC0543"/>
    <w:rsid w:val="00EC5CF1"/>
    <w:rsid w:val="00ED42D8"/>
    <w:rsid w:val="00EE2198"/>
    <w:rsid w:val="00EF08A3"/>
    <w:rsid w:val="00EF1E7F"/>
    <w:rsid w:val="00EF3503"/>
    <w:rsid w:val="00EF38CD"/>
    <w:rsid w:val="00EF48AA"/>
    <w:rsid w:val="00F00973"/>
    <w:rsid w:val="00F02048"/>
    <w:rsid w:val="00F037F7"/>
    <w:rsid w:val="00F05499"/>
    <w:rsid w:val="00F05F54"/>
    <w:rsid w:val="00F066B1"/>
    <w:rsid w:val="00F12E95"/>
    <w:rsid w:val="00F13A43"/>
    <w:rsid w:val="00F20249"/>
    <w:rsid w:val="00F23FCA"/>
    <w:rsid w:val="00F26013"/>
    <w:rsid w:val="00F30DAA"/>
    <w:rsid w:val="00F46E7C"/>
    <w:rsid w:val="00F51420"/>
    <w:rsid w:val="00F74E52"/>
    <w:rsid w:val="00F806F5"/>
    <w:rsid w:val="00F8695C"/>
    <w:rsid w:val="00F87B08"/>
    <w:rsid w:val="00F911B5"/>
    <w:rsid w:val="00F93073"/>
    <w:rsid w:val="00F93373"/>
    <w:rsid w:val="00FA4E05"/>
    <w:rsid w:val="00FA510E"/>
    <w:rsid w:val="00FA511F"/>
    <w:rsid w:val="00FA65B0"/>
    <w:rsid w:val="00FB1457"/>
    <w:rsid w:val="00FB7405"/>
    <w:rsid w:val="00FB7762"/>
    <w:rsid w:val="00FD38C6"/>
    <w:rsid w:val="00FD6BAB"/>
    <w:rsid w:val="00FE1A16"/>
    <w:rsid w:val="00FF1B71"/>
    <w:rsid w:val="00FF340B"/>
    <w:rsid w:val="00F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4AB200DF"/>
  <w15:docId w15:val="{9C65E873-9D90-4F51-BF3A-4C8F80BD6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F6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2683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00F6D"/>
  </w:style>
  <w:style w:type="paragraph" w:styleId="Piedepgina">
    <w:name w:val="footer"/>
    <w:basedOn w:val="Normal"/>
    <w:link w:val="PiedepginaCar"/>
    <w:uiPriority w:val="99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5Car">
    <w:name w:val="Título 5 Car"/>
    <w:basedOn w:val="Fuentedeprrafopredeter"/>
    <w:link w:val="Ttulo5"/>
    <w:uiPriority w:val="9"/>
    <w:rsid w:val="0042683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426836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bCs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426836"/>
    <w:rPr>
      <w:rFonts w:ascii="Antique Olive" w:eastAsia="Times New Roman" w:hAnsi="Antique Olive" w:cs="Times New Roman"/>
      <w:bCs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8D4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EF35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F3503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F3503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350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3503"/>
    <w:rPr>
      <w:rFonts w:ascii="Courier New" w:eastAsia="Times New Roman" w:hAnsi="Courier New" w:cs="Times New Roman"/>
      <w:b/>
      <w:bCs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6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266EAE-1DEE-4C3F-BAB3-654F48634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1726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Administración y Finanzas</Company>
  <LinksUpToDate>false</LinksUpToDate>
  <CharactersWithSpaces>11200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Monzerrat Chi</cp:lastModifiedBy>
  <cp:revision>10</cp:revision>
  <cp:lastPrinted>2024-11-26T19:57:00Z</cp:lastPrinted>
  <dcterms:created xsi:type="dcterms:W3CDTF">2024-11-29T18:02:00Z</dcterms:created>
  <dcterms:modified xsi:type="dcterms:W3CDTF">2025-01-24T18:13:00Z</dcterms:modified>
</cp:coreProperties>
</file>